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1CE68" w14:textId="77777777" w:rsidR="009F76BC" w:rsidRPr="006D4494" w:rsidRDefault="009F76BC" w:rsidP="009F76BC">
      <w:pPr>
        <w:pStyle w:val="SVCTitle"/>
      </w:pPr>
      <w:r w:rsidRPr="006D4494">
        <w:rPr>
          <w:noProof/>
        </w:rPr>
        <w:drawing>
          <wp:inline distT="0" distB="0" distL="0" distR="0" wp14:anchorId="7D184DC9" wp14:editId="286D0857">
            <wp:extent cx="2400300" cy="847725"/>
            <wp:effectExtent l="0" t="0" r="0" b="9525"/>
            <wp:docPr id="1475515136" name="Picture 3" descr="The Saint Vincent College Shield with the words &quot;Saint Vincent College&quot; underneath " title="Saint Vince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400300" cy="847725"/>
                    </a:xfrm>
                    <a:prstGeom prst="rect">
                      <a:avLst/>
                    </a:prstGeom>
                  </pic:spPr>
                </pic:pic>
              </a:graphicData>
            </a:graphic>
          </wp:inline>
        </w:drawing>
      </w:r>
    </w:p>
    <w:p w14:paraId="6BFF0007" w14:textId="77777777" w:rsidR="006E248E" w:rsidRPr="006D4494" w:rsidRDefault="006E248E" w:rsidP="000F756B">
      <w:pPr>
        <w:jc w:val="center"/>
        <w:rPr>
          <w:rFonts w:ascii="Times New Roman" w:hAnsi="Times New Roman" w:cs="Times New Roman"/>
          <w:b/>
        </w:rPr>
      </w:pPr>
    </w:p>
    <w:p w14:paraId="4A152D3A" w14:textId="7327C7F7" w:rsidR="00B006B2" w:rsidRPr="006D4494" w:rsidRDefault="00EF0D59" w:rsidP="000F756B">
      <w:pPr>
        <w:jc w:val="center"/>
        <w:rPr>
          <w:rFonts w:ascii="Times New Roman" w:hAnsi="Times New Roman" w:cs="Times New Roman"/>
          <w:b/>
        </w:rPr>
      </w:pPr>
      <w:r w:rsidRPr="006D4494">
        <w:rPr>
          <w:rFonts w:ascii="Times New Roman" w:hAnsi="Times New Roman" w:cs="Times New Roman"/>
          <w:b/>
        </w:rPr>
        <w:t>C++ Programming I</w:t>
      </w:r>
      <w:r w:rsidR="0076394B" w:rsidRPr="006D4494">
        <w:rPr>
          <w:rFonts w:ascii="Times New Roman" w:hAnsi="Times New Roman" w:cs="Times New Roman"/>
          <w:b/>
        </w:rPr>
        <w:t>I</w:t>
      </w:r>
    </w:p>
    <w:p w14:paraId="30B1075A" w14:textId="77777777" w:rsidR="006E248E" w:rsidRPr="006D4494" w:rsidRDefault="006E248E" w:rsidP="000F756B">
      <w:pPr>
        <w:jc w:val="center"/>
        <w:rPr>
          <w:rFonts w:ascii="Times New Roman" w:hAnsi="Times New Roman" w:cs="Times New Roman"/>
          <w:b/>
        </w:rPr>
      </w:pPr>
    </w:p>
    <w:p w14:paraId="65BD7E86" w14:textId="104AF982" w:rsidR="000F756B" w:rsidRPr="006D4494" w:rsidRDefault="00070BD5" w:rsidP="000F756B">
      <w:pPr>
        <w:jc w:val="center"/>
        <w:rPr>
          <w:rFonts w:ascii="Times New Roman" w:hAnsi="Times New Roman" w:cs="Times New Roman"/>
        </w:rPr>
      </w:pPr>
      <w:r w:rsidRPr="006D4494">
        <w:rPr>
          <w:rFonts w:ascii="Times New Roman" w:hAnsi="Times New Roman" w:cs="Times New Roman"/>
        </w:rPr>
        <w:t>CS 1</w:t>
      </w:r>
      <w:r w:rsidR="00EF0D59" w:rsidRPr="006D4494">
        <w:rPr>
          <w:rFonts w:ascii="Times New Roman" w:hAnsi="Times New Roman" w:cs="Times New Roman"/>
        </w:rPr>
        <w:t>11</w:t>
      </w:r>
    </w:p>
    <w:p w14:paraId="2752A3B4" w14:textId="299BE9CB" w:rsidR="00786F64" w:rsidRPr="006D4494" w:rsidRDefault="001C1684" w:rsidP="000F756B">
      <w:pPr>
        <w:jc w:val="center"/>
        <w:rPr>
          <w:rFonts w:ascii="Times New Roman" w:hAnsi="Times New Roman" w:cs="Times New Roman"/>
        </w:rPr>
      </w:pPr>
      <w:r w:rsidRPr="006D4494">
        <w:rPr>
          <w:rFonts w:ascii="Times New Roman" w:hAnsi="Times New Roman" w:cs="Times New Roman"/>
        </w:rPr>
        <w:t>Spring</w:t>
      </w:r>
      <w:r w:rsidR="00786F64" w:rsidRPr="006D4494">
        <w:rPr>
          <w:rFonts w:ascii="Times New Roman" w:hAnsi="Times New Roman" w:cs="Times New Roman"/>
        </w:rPr>
        <w:t xml:space="preserve"> 20</w:t>
      </w:r>
      <w:r w:rsidRPr="006D4494">
        <w:rPr>
          <w:rFonts w:ascii="Times New Roman" w:hAnsi="Times New Roman" w:cs="Times New Roman"/>
        </w:rPr>
        <w:t>2</w:t>
      </w:r>
      <w:r w:rsidR="00B222DA" w:rsidRPr="006D4494">
        <w:rPr>
          <w:rFonts w:ascii="Times New Roman" w:hAnsi="Times New Roman" w:cs="Times New Roman"/>
        </w:rPr>
        <w:t>1</w:t>
      </w:r>
    </w:p>
    <w:p w14:paraId="14C9631E" w14:textId="77777777" w:rsidR="00540B93" w:rsidRPr="006D4494" w:rsidRDefault="00540B93" w:rsidP="00540B93">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3 credits</w:t>
      </w:r>
    </w:p>
    <w:p w14:paraId="5B553589" w14:textId="45044F78" w:rsidR="00540B93" w:rsidRPr="006D4494" w:rsidRDefault="00540B93" w:rsidP="006A65A2">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Prerequisite: CS 110</w:t>
      </w:r>
    </w:p>
    <w:p w14:paraId="177AC0C4" w14:textId="77777777" w:rsidR="00540B93" w:rsidRPr="006D4494" w:rsidRDefault="00540B93" w:rsidP="00540B93">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 xml:space="preserve">Instructor: </w:t>
      </w:r>
      <w:hyperlink r:id="rId8" w:history="1">
        <w:r w:rsidRPr="006D4494">
          <w:rPr>
            <w:rStyle w:val="Hyperlink"/>
            <w:rFonts w:ascii="Times New Roman" w:hAnsi="Times New Roman" w:cs="Times New Roman"/>
            <w:color w:val="000000" w:themeColor="text1"/>
          </w:rPr>
          <w:t>Brother David Carlson</w:t>
        </w:r>
      </w:hyperlink>
    </w:p>
    <w:p w14:paraId="5B41CA96" w14:textId="77777777" w:rsidR="00540B93" w:rsidRPr="006D4494" w:rsidRDefault="00540B93" w:rsidP="00540B93">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Office: Dupre Science Pavilion, Tenley Hall W217</w:t>
      </w:r>
    </w:p>
    <w:p w14:paraId="0605BCDB" w14:textId="7BD53DAD" w:rsidR="00540B93" w:rsidRPr="00AE56D6" w:rsidRDefault="00540B93" w:rsidP="00AE56D6">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Office hours</w:t>
      </w:r>
      <w:r w:rsidR="009F76BC" w:rsidRPr="006D4494">
        <w:rPr>
          <w:rFonts w:ascii="Times New Roman" w:hAnsi="Times New Roman" w:cs="Times New Roman"/>
        </w:rPr>
        <w:t xml:space="preserve"> via Zoom, email, phone, or socially distanced in the atrium</w:t>
      </w:r>
      <w:r w:rsidR="00AE56D6">
        <w:rPr>
          <w:rFonts w:ascii="Times New Roman" w:hAnsi="Times New Roman" w:cs="Times New Roman"/>
        </w:rPr>
        <w:t xml:space="preserve">. </w:t>
      </w:r>
      <w:r w:rsidR="00AE56D6" w:rsidRPr="00AE56D6">
        <w:rPr>
          <w:rFonts w:ascii="Times New Roman" w:hAnsi="Times New Roman" w:cs="Times New Roman"/>
        </w:rPr>
        <w:t>. Email me if you want to request a Zoom meeting.</w:t>
      </w:r>
    </w:p>
    <w:p w14:paraId="3984FD17" w14:textId="77777777" w:rsidR="009F76BC" w:rsidRPr="006D4494" w:rsidRDefault="009F76BC" w:rsidP="009F76BC">
      <w:pPr>
        <w:numPr>
          <w:ilvl w:val="1"/>
          <w:numId w:val="3"/>
        </w:numPr>
        <w:spacing w:before="100" w:beforeAutospacing="1" w:after="100" w:afterAutospacing="1"/>
        <w:rPr>
          <w:rFonts w:ascii="Times New Roman" w:hAnsi="Times New Roman" w:cs="Times New Roman"/>
        </w:rPr>
      </w:pPr>
      <w:r w:rsidRPr="006D4494">
        <w:rPr>
          <w:rFonts w:ascii="Times New Roman" w:hAnsi="Times New Roman" w:cs="Times New Roman"/>
        </w:rPr>
        <w:t>Mon 2:00 pm - 4:30 pm</w:t>
      </w:r>
    </w:p>
    <w:p w14:paraId="3DEE1B58" w14:textId="77777777" w:rsidR="009F76BC" w:rsidRPr="006D4494" w:rsidRDefault="009F76BC" w:rsidP="009F76BC">
      <w:pPr>
        <w:numPr>
          <w:ilvl w:val="1"/>
          <w:numId w:val="3"/>
        </w:numPr>
        <w:spacing w:before="100" w:beforeAutospacing="1" w:after="100" w:afterAutospacing="1"/>
        <w:rPr>
          <w:rFonts w:ascii="Times New Roman" w:hAnsi="Times New Roman" w:cs="Times New Roman"/>
        </w:rPr>
      </w:pPr>
      <w:r w:rsidRPr="006D4494">
        <w:rPr>
          <w:rFonts w:ascii="Times New Roman" w:hAnsi="Times New Roman" w:cs="Times New Roman"/>
        </w:rPr>
        <w:t>Tue 8:45 am - 11:20 am</w:t>
      </w:r>
    </w:p>
    <w:p w14:paraId="729BDD73" w14:textId="77777777" w:rsidR="009F76BC" w:rsidRPr="006D4494" w:rsidRDefault="009F76BC" w:rsidP="009F76BC">
      <w:pPr>
        <w:numPr>
          <w:ilvl w:val="1"/>
          <w:numId w:val="3"/>
        </w:numPr>
        <w:spacing w:before="100" w:beforeAutospacing="1" w:after="100" w:afterAutospacing="1"/>
        <w:rPr>
          <w:rFonts w:ascii="Times New Roman" w:hAnsi="Times New Roman" w:cs="Times New Roman"/>
        </w:rPr>
      </w:pPr>
      <w:r w:rsidRPr="006D4494">
        <w:rPr>
          <w:rFonts w:ascii="Times New Roman" w:hAnsi="Times New Roman" w:cs="Times New Roman"/>
        </w:rPr>
        <w:t>Tue, Thurs 2:30 pm - 4:30 pm</w:t>
      </w:r>
    </w:p>
    <w:p w14:paraId="608B86DA" w14:textId="77777777" w:rsidR="009F76BC" w:rsidRPr="006D4494" w:rsidRDefault="009F76BC" w:rsidP="009F76BC">
      <w:pPr>
        <w:numPr>
          <w:ilvl w:val="1"/>
          <w:numId w:val="3"/>
        </w:numPr>
        <w:spacing w:before="100" w:beforeAutospacing="1" w:after="100" w:afterAutospacing="1"/>
        <w:rPr>
          <w:rFonts w:ascii="Times New Roman" w:hAnsi="Times New Roman" w:cs="Times New Roman"/>
        </w:rPr>
      </w:pPr>
      <w:r w:rsidRPr="006D4494">
        <w:rPr>
          <w:rFonts w:ascii="Times New Roman" w:hAnsi="Times New Roman" w:cs="Times New Roman"/>
        </w:rPr>
        <w:t>and by appointment</w:t>
      </w:r>
    </w:p>
    <w:p w14:paraId="50F1B84F" w14:textId="1268AD9D" w:rsidR="00310091" w:rsidRPr="00310091" w:rsidRDefault="00310091" w:rsidP="00310091">
      <w:pPr>
        <w:pStyle w:val="ListParagraph"/>
        <w:numPr>
          <w:ilvl w:val="0"/>
          <w:numId w:val="3"/>
        </w:numPr>
        <w:shd w:val="clear" w:color="auto" w:fill="FFFFFF"/>
        <w:outlineLvl w:val="2"/>
        <w:rPr>
          <w:rFonts w:eastAsiaTheme="minorHAnsi"/>
          <w:sz w:val="24"/>
          <w:szCs w:val="24"/>
        </w:rPr>
      </w:pPr>
      <w:r w:rsidRPr="00310091">
        <w:rPr>
          <w:rFonts w:eastAsiaTheme="minorHAnsi"/>
          <w:sz w:val="24"/>
          <w:szCs w:val="24"/>
        </w:rPr>
        <w:t xml:space="preserve">The CIS lab in W214 of the Dupre science complex will be available according to a schedule that will be </w:t>
      </w:r>
      <w:r w:rsidR="00270E4A">
        <w:rPr>
          <w:rFonts w:eastAsiaTheme="minorHAnsi"/>
          <w:sz w:val="24"/>
          <w:szCs w:val="24"/>
        </w:rPr>
        <w:t>posted</w:t>
      </w:r>
      <w:r w:rsidRPr="00310091">
        <w:rPr>
          <w:rFonts w:eastAsiaTheme="minorHAnsi"/>
          <w:sz w:val="24"/>
          <w:szCs w:val="24"/>
        </w:rPr>
        <w:t xml:space="preserve"> after classes start. The CIS tutors often work in this room (or by Zoom).</w:t>
      </w:r>
    </w:p>
    <w:p w14:paraId="1F039DE1" w14:textId="7AFCD7DA" w:rsidR="00540B93" w:rsidRPr="006D4494" w:rsidRDefault="00540B93" w:rsidP="00540B93">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Phone: 724-805-2416</w:t>
      </w:r>
    </w:p>
    <w:p w14:paraId="5B13231B" w14:textId="77777777" w:rsidR="00E0350E" w:rsidRPr="006D4494" w:rsidRDefault="00540B93" w:rsidP="00173FD6">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 xml:space="preserve">Email: </w:t>
      </w:r>
      <w:hyperlink r:id="rId9" w:history="1">
        <w:r w:rsidRPr="006D4494">
          <w:rPr>
            <w:rStyle w:val="Hyperlink"/>
            <w:rFonts w:ascii="Times New Roman" w:hAnsi="Times New Roman" w:cs="Times New Roman"/>
            <w:color w:val="000000" w:themeColor="text1"/>
          </w:rPr>
          <w:t>david.carlson@stvincent.edu</w:t>
        </w:r>
      </w:hyperlink>
    </w:p>
    <w:p w14:paraId="5198B72E" w14:textId="77777777" w:rsidR="00E0350E" w:rsidRPr="006D4494" w:rsidRDefault="00173FD6" w:rsidP="00173FD6">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Class Times and Location</w:t>
      </w:r>
    </w:p>
    <w:p w14:paraId="6CBDCB2D" w14:textId="7A0F96A6" w:rsidR="00E0350E" w:rsidRPr="006D4494" w:rsidRDefault="009F76BC" w:rsidP="00E0350E">
      <w:pPr>
        <w:numPr>
          <w:ilvl w:val="1"/>
          <w:numId w:val="3"/>
        </w:numPr>
        <w:spacing w:before="100" w:beforeAutospacing="1" w:after="100" w:afterAutospacing="1"/>
        <w:rPr>
          <w:rFonts w:ascii="Times New Roman" w:hAnsi="Times New Roman" w:cs="Times New Roman"/>
        </w:rPr>
      </w:pPr>
      <w:r w:rsidRPr="006D4494">
        <w:rPr>
          <w:rFonts w:ascii="Times New Roman" w:hAnsi="Times New Roman" w:cs="Times New Roman"/>
        </w:rPr>
        <w:t>Tue, Thurs</w:t>
      </w:r>
      <w:r w:rsidR="00173FD6" w:rsidRPr="006D4494">
        <w:rPr>
          <w:rFonts w:ascii="Times New Roman" w:hAnsi="Times New Roman" w:cs="Times New Roman"/>
        </w:rPr>
        <w:t xml:space="preserve">  </w:t>
      </w:r>
      <w:r w:rsidRPr="006D4494">
        <w:rPr>
          <w:rFonts w:ascii="Times New Roman" w:hAnsi="Times New Roman" w:cs="Times New Roman"/>
        </w:rPr>
        <w:t>1</w:t>
      </w:r>
      <w:r w:rsidR="00173FD6" w:rsidRPr="006D4494">
        <w:rPr>
          <w:rFonts w:ascii="Times New Roman" w:hAnsi="Times New Roman" w:cs="Times New Roman"/>
        </w:rPr>
        <w:t>:</w:t>
      </w:r>
      <w:r w:rsidR="006A65A2" w:rsidRPr="006D4494">
        <w:rPr>
          <w:rFonts w:ascii="Times New Roman" w:hAnsi="Times New Roman" w:cs="Times New Roman"/>
        </w:rPr>
        <w:t>0</w:t>
      </w:r>
      <w:r w:rsidR="00173FD6" w:rsidRPr="006D4494">
        <w:rPr>
          <w:rFonts w:ascii="Times New Roman" w:hAnsi="Times New Roman" w:cs="Times New Roman"/>
        </w:rPr>
        <w:t xml:space="preserve">0 </w:t>
      </w:r>
      <w:r w:rsidR="006A65A2" w:rsidRPr="006D4494">
        <w:rPr>
          <w:rFonts w:ascii="Times New Roman" w:hAnsi="Times New Roman" w:cs="Times New Roman"/>
        </w:rPr>
        <w:t>p</w:t>
      </w:r>
      <w:r w:rsidR="00173FD6" w:rsidRPr="006D4494">
        <w:rPr>
          <w:rFonts w:ascii="Times New Roman" w:hAnsi="Times New Roman" w:cs="Times New Roman"/>
        </w:rPr>
        <w:t xml:space="preserve">m - </w:t>
      </w:r>
      <w:r w:rsidRPr="006D4494">
        <w:rPr>
          <w:rFonts w:ascii="Times New Roman" w:hAnsi="Times New Roman" w:cs="Times New Roman"/>
        </w:rPr>
        <w:t>2</w:t>
      </w:r>
      <w:r w:rsidR="00173FD6" w:rsidRPr="006D4494">
        <w:rPr>
          <w:rFonts w:ascii="Times New Roman" w:hAnsi="Times New Roman" w:cs="Times New Roman"/>
        </w:rPr>
        <w:t>:</w:t>
      </w:r>
      <w:r w:rsidRPr="006D4494">
        <w:rPr>
          <w:rFonts w:ascii="Times New Roman" w:hAnsi="Times New Roman" w:cs="Times New Roman"/>
        </w:rPr>
        <w:t>1</w:t>
      </w:r>
      <w:r w:rsidR="006A65A2" w:rsidRPr="006D4494">
        <w:rPr>
          <w:rFonts w:ascii="Times New Roman" w:hAnsi="Times New Roman" w:cs="Times New Roman"/>
        </w:rPr>
        <w:t>5</w:t>
      </w:r>
      <w:r w:rsidR="00173FD6" w:rsidRPr="006D4494">
        <w:rPr>
          <w:rFonts w:ascii="Times New Roman" w:hAnsi="Times New Roman" w:cs="Times New Roman"/>
        </w:rPr>
        <w:t xml:space="preserve"> </w:t>
      </w:r>
      <w:r w:rsidR="006A65A2" w:rsidRPr="006D4494">
        <w:rPr>
          <w:rFonts w:ascii="Times New Roman" w:hAnsi="Times New Roman" w:cs="Times New Roman"/>
        </w:rPr>
        <w:t>p</w:t>
      </w:r>
      <w:r w:rsidR="00173FD6" w:rsidRPr="006D4494">
        <w:rPr>
          <w:rFonts w:ascii="Times New Roman" w:hAnsi="Times New Roman" w:cs="Times New Roman"/>
        </w:rPr>
        <w:t>m, Dupre W</w:t>
      </w:r>
      <w:r w:rsidR="006A65A2" w:rsidRPr="006D4494">
        <w:rPr>
          <w:rFonts w:ascii="Times New Roman" w:hAnsi="Times New Roman" w:cs="Times New Roman"/>
        </w:rPr>
        <w:t>214</w:t>
      </w:r>
    </w:p>
    <w:p w14:paraId="7B2A31E8" w14:textId="77777777" w:rsidR="00E0350E" w:rsidRPr="006D4494" w:rsidRDefault="000F756B" w:rsidP="00173FD6">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Date of Final Exam</w:t>
      </w:r>
    </w:p>
    <w:p w14:paraId="325707FD" w14:textId="1B66AC4B" w:rsidR="000F756B" w:rsidRPr="006D4494" w:rsidRDefault="009F76BC" w:rsidP="00E0350E">
      <w:pPr>
        <w:numPr>
          <w:ilvl w:val="1"/>
          <w:numId w:val="3"/>
        </w:numPr>
        <w:spacing w:before="100" w:beforeAutospacing="1" w:after="100" w:afterAutospacing="1"/>
        <w:rPr>
          <w:rFonts w:ascii="Times New Roman" w:hAnsi="Times New Roman" w:cs="Times New Roman"/>
        </w:rPr>
      </w:pPr>
      <w:r w:rsidRPr="006D4494">
        <w:rPr>
          <w:rFonts w:ascii="Times New Roman" w:hAnsi="Times New Roman" w:cs="Times New Roman"/>
        </w:rPr>
        <w:t>Wed</w:t>
      </w:r>
      <w:r w:rsidR="00173FD6" w:rsidRPr="006D4494">
        <w:rPr>
          <w:rFonts w:ascii="Times New Roman" w:hAnsi="Times New Roman" w:cs="Times New Roman"/>
        </w:rPr>
        <w:t xml:space="preserve">, </w:t>
      </w:r>
      <w:r w:rsidRPr="006D4494">
        <w:rPr>
          <w:rFonts w:ascii="Times New Roman" w:hAnsi="Times New Roman" w:cs="Times New Roman"/>
        </w:rPr>
        <w:t>May</w:t>
      </w:r>
      <w:r w:rsidR="00173FD6" w:rsidRPr="006D4494">
        <w:rPr>
          <w:rFonts w:ascii="Times New Roman" w:hAnsi="Times New Roman" w:cs="Times New Roman"/>
        </w:rPr>
        <w:t xml:space="preserve"> </w:t>
      </w:r>
      <w:r w:rsidRPr="006D4494">
        <w:rPr>
          <w:rFonts w:ascii="Times New Roman" w:hAnsi="Times New Roman" w:cs="Times New Roman"/>
        </w:rPr>
        <w:t>1</w:t>
      </w:r>
      <w:r w:rsidR="006A65A2" w:rsidRPr="006D4494">
        <w:rPr>
          <w:rFonts w:ascii="Times New Roman" w:hAnsi="Times New Roman" w:cs="Times New Roman"/>
        </w:rPr>
        <w:t>9</w:t>
      </w:r>
      <w:r w:rsidR="00173FD6" w:rsidRPr="006D4494">
        <w:rPr>
          <w:rFonts w:ascii="Times New Roman" w:hAnsi="Times New Roman" w:cs="Times New Roman"/>
        </w:rPr>
        <w:t xml:space="preserve">, </w:t>
      </w:r>
      <w:r w:rsidRPr="006D4494">
        <w:rPr>
          <w:rFonts w:ascii="Times New Roman" w:hAnsi="Times New Roman" w:cs="Times New Roman"/>
        </w:rPr>
        <w:t>11</w:t>
      </w:r>
      <w:r w:rsidR="00173FD6" w:rsidRPr="006D4494">
        <w:rPr>
          <w:rFonts w:ascii="Times New Roman" w:hAnsi="Times New Roman" w:cs="Times New Roman"/>
        </w:rPr>
        <w:t>:</w:t>
      </w:r>
      <w:r w:rsidR="006A65A2" w:rsidRPr="006D4494">
        <w:rPr>
          <w:rFonts w:ascii="Times New Roman" w:hAnsi="Times New Roman" w:cs="Times New Roman"/>
        </w:rPr>
        <w:t>0</w:t>
      </w:r>
      <w:r w:rsidR="00173FD6" w:rsidRPr="006D4494">
        <w:rPr>
          <w:rFonts w:ascii="Times New Roman" w:hAnsi="Times New Roman" w:cs="Times New Roman"/>
        </w:rPr>
        <w:t xml:space="preserve">0 </w:t>
      </w:r>
      <w:r w:rsidRPr="006D4494">
        <w:rPr>
          <w:rFonts w:ascii="Times New Roman" w:hAnsi="Times New Roman" w:cs="Times New Roman"/>
        </w:rPr>
        <w:t>a</w:t>
      </w:r>
      <w:r w:rsidR="00173FD6" w:rsidRPr="006D4494">
        <w:rPr>
          <w:rFonts w:ascii="Times New Roman" w:hAnsi="Times New Roman" w:cs="Times New Roman"/>
        </w:rPr>
        <w:t xml:space="preserve">m - </w:t>
      </w:r>
      <w:r w:rsidRPr="006D4494">
        <w:rPr>
          <w:rFonts w:ascii="Times New Roman" w:hAnsi="Times New Roman" w:cs="Times New Roman"/>
        </w:rPr>
        <w:t>1</w:t>
      </w:r>
      <w:r w:rsidR="00173FD6" w:rsidRPr="006D4494">
        <w:rPr>
          <w:rFonts w:ascii="Times New Roman" w:hAnsi="Times New Roman" w:cs="Times New Roman"/>
        </w:rPr>
        <w:t>:</w:t>
      </w:r>
      <w:r w:rsidR="006A65A2" w:rsidRPr="006D4494">
        <w:rPr>
          <w:rFonts w:ascii="Times New Roman" w:hAnsi="Times New Roman" w:cs="Times New Roman"/>
        </w:rPr>
        <w:t>0</w:t>
      </w:r>
      <w:r w:rsidR="00173FD6" w:rsidRPr="006D4494">
        <w:rPr>
          <w:rFonts w:ascii="Times New Roman" w:hAnsi="Times New Roman" w:cs="Times New Roman"/>
        </w:rPr>
        <w:t xml:space="preserve">0 </w:t>
      </w:r>
      <w:r w:rsidR="006A65A2" w:rsidRPr="006D4494">
        <w:rPr>
          <w:rFonts w:ascii="Times New Roman" w:hAnsi="Times New Roman" w:cs="Times New Roman"/>
        </w:rPr>
        <w:t>p</w:t>
      </w:r>
      <w:r w:rsidR="00173FD6" w:rsidRPr="006D4494">
        <w:rPr>
          <w:rFonts w:ascii="Times New Roman" w:hAnsi="Times New Roman" w:cs="Times New Roman"/>
        </w:rPr>
        <w:t>m</w:t>
      </w:r>
    </w:p>
    <w:p w14:paraId="0B9BC622" w14:textId="7A53664F" w:rsidR="000F756B" w:rsidRPr="006D4494" w:rsidRDefault="000F756B" w:rsidP="000E0198">
      <w:pPr>
        <w:spacing w:after="120"/>
        <w:rPr>
          <w:rFonts w:ascii="Times New Roman" w:hAnsi="Times New Roman" w:cs="Times New Roman"/>
          <w:b/>
        </w:rPr>
      </w:pPr>
      <w:r w:rsidRPr="006D4494">
        <w:rPr>
          <w:rFonts w:ascii="Times New Roman" w:hAnsi="Times New Roman" w:cs="Times New Roman"/>
          <w:b/>
        </w:rPr>
        <w:t>Course Description</w:t>
      </w:r>
    </w:p>
    <w:p w14:paraId="748B0F56" w14:textId="4D6D0526" w:rsidR="00AC6182" w:rsidRDefault="000E0198" w:rsidP="000F756B">
      <w:pPr>
        <w:rPr>
          <w:rFonts w:ascii="Times New Roman" w:hAnsi="Times New Roman" w:cs="Times New Roman"/>
        </w:rPr>
      </w:pPr>
      <w:r w:rsidRPr="000E0198">
        <w:rPr>
          <w:rFonts w:ascii="Times New Roman" w:hAnsi="Times New Roman" w:cs="Times New Roman"/>
        </w:rPr>
        <w:t>A study of advanced programming techniques and applications continuing from the point where CS 110 ended. Elementary data structures and associated algorithms are examined. Topics covered include arrays, strings, file processing, classes, stacks, queues, linked lists, and recursion. Prerequisite: CS 110</w:t>
      </w:r>
    </w:p>
    <w:p w14:paraId="6A6B5A05" w14:textId="77777777" w:rsidR="000E0198" w:rsidRPr="006D4494" w:rsidRDefault="000E0198" w:rsidP="000F756B">
      <w:pPr>
        <w:rPr>
          <w:rFonts w:ascii="Times New Roman" w:hAnsi="Times New Roman" w:cs="Times New Roman"/>
          <w:b/>
        </w:rPr>
      </w:pPr>
    </w:p>
    <w:p w14:paraId="2D94BF74" w14:textId="3BA6202E" w:rsidR="00F1773B" w:rsidRPr="000E0198" w:rsidRDefault="000F756B" w:rsidP="000E0198">
      <w:pPr>
        <w:rPr>
          <w:rFonts w:ascii="Times New Roman" w:hAnsi="Times New Roman" w:cs="Times New Roman"/>
          <w:b/>
        </w:rPr>
      </w:pPr>
      <w:r w:rsidRPr="006D4494">
        <w:rPr>
          <w:rFonts w:ascii="Times New Roman" w:hAnsi="Times New Roman" w:cs="Times New Roman"/>
          <w:b/>
        </w:rPr>
        <w:t xml:space="preserve">Required </w:t>
      </w:r>
      <w:r w:rsidR="003714DE">
        <w:rPr>
          <w:rFonts w:ascii="Times New Roman" w:hAnsi="Times New Roman" w:cs="Times New Roman"/>
          <w:b/>
        </w:rPr>
        <w:t>Text</w:t>
      </w:r>
      <w:r w:rsidRPr="006D4494">
        <w:rPr>
          <w:rFonts w:ascii="Times New Roman" w:hAnsi="Times New Roman" w:cs="Times New Roman"/>
          <w:b/>
        </w:rPr>
        <w:t xml:space="preserve"> and Other Materials</w:t>
      </w:r>
    </w:p>
    <w:p w14:paraId="70AF1796" w14:textId="2A2C8699" w:rsidR="000E0198" w:rsidRDefault="00D22225" w:rsidP="000E0198">
      <w:pPr>
        <w:spacing w:before="120"/>
      </w:pPr>
      <w:r w:rsidRPr="006D4494">
        <w:rPr>
          <w:rFonts w:ascii="Times New Roman" w:hAnsi="Times New Roman" w:cs="Times New Roman"/>
        </w:rPr>
        <w:t xml:space="preserve">Text: </w:t>
      </w:r>
      <w:r w:rsidRPr="006D4494">
        <w:rPr>
          <w:rFonts w:ascii="Times New Roman" w:hAnsi="Times New Roman" w:cs="Times New Roman"/>
          <w:u w:val="single"/>
        </w:rPr>
        <w:t>Problem Solving with C++</w:t>
      </w:r>
      <w:r w:rsidRPr="006D4494">
        <w:rPr>
          <w:rFonts w:ascii="Times New Roman" w:hAnsi="Times New Roman" w:cs="Times New Roman"/>
        </w:rPr>
        <w:t xml:space="preserve">, 10th ed., Savitch W., McGraw-Hill (2018), ISBN 978-0-13-444828-2. </w:t>
      </w:r>
      <w:r w:rsidRPr="006D4494">
        <w:rPr>
          <w:rFonts w:ascii="Times New Roman" w:hAnsi="Times New Roman" w:cs="Times New Roman"/>
          <w:color w:val="0D0D0D" w:themeColor="text1" w:themeTint="F2"/>
        </w:rPr>
        <w:t>Most students will already have the appropriate text from CS 110, but if you need to get a text, t</w:t>
      </w:r>
      <w:r w:rsidRPr="006D4494">
        <w:rPr>
          <w:rFonts w:ascii="Times New Roman" w:hAnsi="Times New Roman" w:cs="Times New Roman"/>
        </w:rPr>
        <w:t xml:space="preserve">ry to get the version of the text with an access code for MYPROGRAMMING LAB included, as homework will be assigned in MyProgramming Lab. If you get the version of the text without the access code to use MYPROGRAMMING LAB, you can purchase an access code for about $40 at the MYPROGRAMMING LAB web site: </w:t>
      </w:r>
      <w:hyperlink r:id="rId10" w:history="1">
        <w:r w:rsidR="000E0198" w:rsidRPr="000E0198">
          <w:rPr>
            <w:rStyle w:val="Hyperlink"/>
            <w:color w:val="auto"/>
          </w:rPr>
          <w:t>https://mlm.pearson.com/northamerica/myprogramminglab/</w:t>
        </w:r>
      </w:hyperlink>
    </w:p>
    <w:p w14:paraId="121DB3C4" w14:textId="6D6E2836" w:rsidR="00D22225" w:rsidRPr="006D4494" w:rsidRDefault="00D22225" w:rsidP="003714DE">
      <w:pPr>
        <w:numPr>
          <w:ilvl w:val="0"/>
          <w:numId w:val="3"/>
        </w:numPr>
        <w:rPr>
          <w:rFonts w:ascii="Times New Roman" w:hAnsi="Times New Roman" w:cs="Times New Roman"/>
        </w:rPr>
      </w:pPr>
      <w:r w:rsidRPr="006D4494">
        <w:rPr>
          <w:rFonts w:ascii="Times New Roman" w:hAnsi="Times New Roman" w:cs="Times New Roman"/>
        </w:rPr>
        <w:lastRenderedPageBreak/>
        <w:t>NOTE WELL: This access code is NOT the same as  the access code to the Companion Web Site. Your textbook may contain this access code on the inside of the front cover, but that is not the code that you need, and we will not use the Companion Web Site.</w:t>
      </w:r>
    </w:p>
    <w:p w14:paraId="18860E4B" w14:textId="726103C8" w:rsidR="00D22225" w:rsidRPr="006D4494" w:rsidRDefault="000E0198" w:rsidP="003714DE">
      <w:pPr>
        <w:numPr>
          <w:ilvl w:val="0"/>
          <w:numId w:val="3"/>
        </w:numPr>
        <w:spacing w:before="100" w:beforeAutospacing="1" w:after="100" w:afterAutospacing="1"/>
        <w:rPr>
          <w:rFonts w:ascii="Times New Roman" w:hAnsi="Times New Roman" w:cs="Times New Roman"/>
        </w:rPr>
      </w:pPr>
      <w:r>
        <w:rPr>
          <w:rFonts w:ascii="Times New Roman" w:hAnsi="Times New Roman" w:cs="Times New Roman"/>
        </w:rPr>
        <w:t>Most students will have the correct textbook from their CS 110 course, but if you do not, be sure to g</w:t>
      </w:r>
      <w:r w:rsidR="00D22225" w:rsidRPr="006D4494">
        <w:rPr>
          <w:rFonts w:ascii="Times New Roman" w:hAnsi="Times New Roman" w:cs="Times New Roman"/>
        </w:rPr>
        <w:t xml:space="preserve">et the right edition (the 10th) of the text as the MYPROGRAMMING LAB homework problems are NOT the same </w:t>
      </w:r>
      <w:r>
        <w:rPr>
          <w:rFonts w:ascii="Times New Roman" w:hAnsi="Times New Roman" w:cs="Times New Roman"/>
        </w:rPr>
        <w:t>for</w:t>
      </w:r>
      <w:r w:rsidR="00D22225" w:rsidRPr="006D4494">
        <w:rPr>
          <w:rFonts w:ascii="Times New Roman" w:hAnsi="Times New Roman" w:cs="Times New Roman"/>
        </w:rPr>
        <w:t xml:space="preserve"> other editions.</w:t>
      </w:r>
    </w:p>
    <w:p w14:paraId="470BAA78" w14:textId="189D0253" w:rsidR="00D22225" w:rsidRDefault="00D22225" w:rsidP="00D22225">
      <w:pPr>
        <w:numPr>
          <w:ilvl w:val="0"/>
          <w:numId w:val="3"/>
        </w:numPr>
        <w:spacing w:before="100" w:beforeAutospacing="1" w:after="100" w:afterAutospacing="1"/>
        <w:rPr>
          <w:rFonts w:ascii="Times New Roman" w:hAnsi="Times New Roman" w:cs="Times New Roman"/>
        </w:rPr>
      </w:pPr>
      <w:r w:rsidRPr="006D4494">
        <w:rPr>
          <w:rFonts w:ascii="Times New Roman" w:hAnsi="Times New Roman" w:cs="Times New Roman"/>
        </w:rPr>
        <w:t>If you had an access code for CS 110 last semester, that code is associated with the CS 110 course and will not show you the problems to do for CS 111. I do not know if it is possible to associate a previous access code with a different course</w:t>
      </w:r>
      <w:r w:rsidR="006D4494">
        <w:rPr>
          <w:rFonts w:ascii="Times New Roman" w:hAnsi="Times New Roman" w:cs="Times New Roman"/>
        </w:rPr>
        <w:t>, even though the text is the same</w:t>
      </w:r>
      <w:r w:rsidRPr="006D4494">
        <w:rPr>
          <w:rFonts w:ascii="Times New Roman" w:hAnsi="Times New Roman" w:cs="Times New Roman"/>
        </w:rPr>
        <w:t>. You might try asking online at the MYPROGRAMMING LAB web site.</w:t>
      </w:r>
    </w:p>
    <w:p w14:paraId="5A6EE738" w14:textId="397D254F" w:rsidR="000E0198" w:rsidRPr="000E0198" w:rsidRDefault="000E0198" w:rsidP="00AE56D6">
      <w:pPr>
        <w:numPr>
          <w:ilvl w:val="0"/>
          <w:numId w:val="3"/>
        </w:numPr>
        <w:spacing w:before="100" w:beforeAutospacing="1" w:after="120"/>
        <w:rPr>
          <w:rFonts w:ascii="Times New Roman" w:hAnsi="Times New Roman" w:cs="Times New Roman"/>
        </w:rPr>
      </w:pPr>
      <w:r w:rsidRPr="000E0198">
        <w:rPr>
          <w:rFonts w:ascii="Times New Roman" w:hAnsi="Times New Roman" w:cs="Times New Roman"/>
        </w:rPr>
        <w:t xml:space="preserve">At that same website, </w:t>
      </w:r>
      <w:hyperlink r:id="rId11" w:history="1">
        <w:r w:rsidRPr="000E0198">
          <w:rPr>
            <w:rFonts w:ascii="Times New Roman" w:hAnsi="Times New Roman"/>
          </w:rPr>
          <w:t>https://mlm.pearson.com/northamerica/myprogramminglab/</w:t>
        </w:r>
      </w:hyperlink>
      <w:r w:rsidRPr="000E0198">
        <w:rPr>
          <w:rFonts w:ascii="Times New Roman" w:hAnsi="Times New Roman" w:cs="Times New Roman"/>
        </w:rPr>
        <w:t xml:space="preserve">, click on Student underneath the words: Register  Need Access? Start Here!  This is where you sign up to use this online homework system. You will need to supply our course ID, which is </w:t>
      </w:r>
      <w:r w:rsidRPr="00340C96">
        <w:rPr>
          <w:rFonts w:ascii="Times New Roman" w:eastAsia="Times New Roman" w:hAnsi="Times New Roman" w:cs="Times New Roman"/>
        </w:rPr>
        <w:t>SAIN-46844-XXXX-47</w:t>
      </w:r>
      <w:r w:rsidRPr="006D4494">
        <w:rPr>
          <w:rFonts w:ascii="Times New Roman" w:eastAsia="Times New Roman" w:hAnsi="Times New Roman" w:cs="Times New Roman"/>
          <w:b/>
          <w:bCs/>
        </w:rPr>
        <w:t xml:space="preserve"> </w:t>
      </w:r>
      <w:r w:rsidRPr="000E0198">
        <w:rPr>
          <w:rFonts w:ascii="Times New Roman" w:hAnsi="Times New Roman" w:cs="Times New Roman"/>
        </w:rPr>
        <w:t>and either pay by credit card or PayPal (unless you have a MyProgrammingLab code that in effect says that you paid for this service when you bought the textbook). This process should end by giving you a username and password for logging into this same MYPROGRAMMING LAB site to do homework for our course.</w:t>
      </w:r>
    </w:p>
    <w:p w14:paraId="06521D83" w14:textId="732F54AC" w:rsidR="00EA16E5" w:rsidRDefault="00EA16E5" w:rsidP="00020593">
      <w:pPr>
        <w:pStyle w:val="ListParagraph"/>
        <w:spacing w:before="120"/>
        <w:ind w:left="0"/>
        <w:rPr>
          <w:color w:val="0D0D0D" w:themeColor="text1" w:themeTint="F2"/>
          <w:sz w:val="24"/>
          <w:szCs w:val="24"/>
        </w:rPr>
      </w:pPr>
      <w:r w:rsidRPr="006D4494">
        <w:rPr>
          <w:color w:val="0D0D0D" w:themeColor="text1" w:themeTint="F2"/>
          <w:sz w:val="24"/>
          <w:szCs w:val="24"/>
        </w:rPr>
        <w:t xml:space="preserve">Besides reviewing topics from CS 110 (such as functions, arrays, and strings) we cover much of chapters 9, 10, 11, 13, 14, and 15 in the text. We also do much of the intermediate section of </w:t>
      </w:r>
      <w:hyperlink r:id="rId12" w:history="1">
        <w:r w:rsidRPr="006D4494">
          <w:rPr>
            <w:rStyle w:val="Hyperlink"/>
            <w:color w:val="0D0D0D" w:themeColor="text1" w:themeTint="F2"/>
            <w:sz w:val="24"/>
            <w:szCs w:val="24"/>
          </w:rPr>
          <w:t>Software Design Using C++</w:t>
        </w:r>
      </w:hyperlink>
      <w:r w:rsidRPr="006D4494">
        <w:rPr>
          <w:color w:val="0D0D0D" w:themeColor="text1" w:themeTint="F2"/>
          <w:sz w:val="24"/>
          <w:szCs w:val="24"/>
        </w:rPr>
        <w:t xml:space="preserve">, which covers </w:t>
      </w:r>
      <w:r w:rsidR="000E0198">
        <w:rPr>
          <w:color w:val="0D0D0D" w:themeColor="text1" w:themeTint="F2"/>
          <w:sz w:val="24"/>
          <w:szCs w:val="24"/>
        </w:rPr>
        <w:t>a lot</w:t>
      </w:r>
      <w:r w:rsidRPr="006D4494">
        <w:rPr>
          <w:color w:val="0D0D0D" w:themeColor="text1" w:themeTint="F2"/>
          <w:sz w:val="24"/>
          <w:szCs w:val="24"/>
        </w:rPr>
        <w:t xml:space="preserve"> of the same topics.</w:t>
      </w:r>
      <w:r w:rsidR="005E482D" w:rsidRPr="006D4494">
        <w:rPr>
          <w:color w:val="0D0D0D" w:themeColor="text1" w:themeTint="F2"/>
          <w:sz w:val="24"/>
          <w:szCs w:val="24"/>
        </w:rPr>
        <w:t xml:space="preserve"> This collection of web pages is abbreviated as SWD below.</w:t>
      </w:r>
    </w:p>
    <w:p w14:paraId="249BF5AB" w14:textId="77777777" w:rsidR="003714DE" w:rsidRPr="006D4494" w:rsidRDefault="003714DE" w:rsidP="00020593">
      <w:pPr>
        <w:shd w:val="clear" w:color="auto" w:fill="FFFFFF"/>
        <w:spacing w:before="360" w:after="120"/>
        <w:outlineLvl w:val="2"/>
        <w:rPr>
          <w:rFonts w:ascii="Times New Roman" w:hAnsi="Times New Roman" w:cs="Times New Roman"/>
          <w:b/>
        </w:rPr>
      </w:pPr>
      <w:r w:rsidRPr="006D4494">
        <w:rPr>
          <w:rFonts w:ascii="Times New Roman" w:hAnsi="Times New Roman" w:cs="Times New Roman"/>
          <w:b/>
        </w:rPr>
        <w:t>Course Learning Objectives</w:t>
      </w:r>
    </w:p>
    <w:p w14:paraId="0E2C6B3B" w14:textId="77777777" w:rsidR="003714DE" w:rsidRPr="006D4494" w:rsidRDefault="003714DE" w:rsidP="003714DE">
      <w:pPr>
        <w:shd w:val="clear" w:color="auto" w:fill="FFFFFF"/>
        <w:spacing w:after="120"/>
        <w:rPr>
          <w:rFonts w:ascii="Times New Roman" w:hAnsi="Times New Roman" w:cs="Times New Roman"/>
        </w:rPr>
      </w:pPr>
      <w:r w:rsidRPr="006D4494">
        <w:rPr>
          <w:rFonts w:ascii="Times New Roman" w:hAnsi="Times New Roman" w:cs="Times New Roman"/>
        </w:rPr>
        <w:t>By the end of the course, students will be able to:</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810"/>
      </w:tblGrid>
      <w:tr w:rsidR="003714DE" w:rsidRPr="006D4494" w14:paraId="777D861B" w14:textId="77777777" w:rsidTr="005027EF">
        <w:trPr>
          <w:tblCellSpacing w:w="15" w:type="dxa"/>
        </w:trPr>
        <w:tc>
          <w:tcPr>
            <w:tcW w:w="0" w:type="auto"/>
            <w:shd w:val="clear" w:color="auto" w:fill="FFFFFF"/>
            <w:vAlign w:val="center"/>
            <w:hideMark/>
          </w:tcPr>
          <w:p w14:paraId="591A7333" w14:textId="77777777" w:rsidR="003714DE" w:rsidRPr="006D4494" w:rsidRDefault="003714DE" w:rsidP="005027EF">
            <w:pPr>
              <w:numPr>
                <w:ilvl w:val="0"/>
                <w:numId w:val="2"/>
              </w:numPr>
              <w:spacing w:before="100" w:beforeAutospacing="1" w:after="100" w:afterAutospacing="1"/>
              <w:rPr>
                <w:rFonts w:ascii="Times New Roman" w:hAnsi="Times New Roman" w:cs="Times New Roman"/>
              </w:rPr>
            </w:pPr>
            <w:r w:rsidRPr="006D4494">
              <w:rPr>
                <w:rFonts w:ascii="Times New Roman" w:hAnsi="Times New Roman" w:cs="Times New Roman"/>
              </w:rPr>
              <w:t>Design, write, and debug programs with lengths up to about 8 pages of code, using good software engineering techniques, programming style, documentation, and practices.</w:t>
            </w:r>
          </w:p>
          <w:p w14:paraId="66C25147" w14:textId="77777777" w:rsidR="003714DE" w:rsidRPr="006D4494" w:rsidRDefault="003714DE" w:rsidP="005027EF">
            <w:pPr>
              <w:numPr>
                <w:ilvl w:val="0"/>
                <w:numId w:val="2"/>
              </w:numPr>
              <w:spacing w:before="100" w:beforeAutospacing="1" w:after="100" w:afterAutospacing="1"/>
              <w:rPr>
                <w:rFonts w:ascii="Times New Roman" w:hAnsi="Times New Roman" w:cs="Times New Roman"/>
              </w:rPr>
            </w:pPr>
            <w:r w:rsidRPr="006D4494">
              <w:rPr>
                <w:rFonts w:ascii="Times New Roman" w:hAnsi="Times New Roman" w:cs="Times New Roman"/>
              </w:rPr>
              <w:t>Write programs that exhibit modular programming with appropriate use of functions, parameters, and classes.</w:t>
            </w:r>
          </w:p>
          <w:p w14:paraId="47B50442" w14:textId="77777777" w:rsidR="003714DE" w:rsidRPr="006D4494" w:rsidRDefault="003714DE" w:rsidP="005027EF">
            <w:pPr>
              <w:numPr>
                <w:ilvl w:val="0"/>
                <w:numId w:val="2"/>
              </w:numPr>
              <w:spacing w:before="100" w:beforeAutospacing="1" w:after="100" w:afterAutospacing="1"/>
              <w:rPr>
                <w:rFonts w:ascii="Times New Roman" w:hAnsi="Times New Roman" w:cs="Times New Roman"/>
              </w:rPr>
            </w:pPr>
            <w:r w:rsidRPr="006D4494">
              <w:rPr>
                <w:rFonts w:ascii="Times New Roman" w:hAnsi="Times New Roman" w:cs="Times New Roman"/>
              </w:rPr>
              <w:t>Use, and in many cases implement, a variety of data structures, such as stacks, queues, and linked lists -- as well as typical associated algorithms for operating on those data structures.</w:t>
            </w:r>
          </w:p>
          <w:p w14:paraId="06712E4C" w14:textId="77777777" w:rsidR="003714DE" w:rsidRPr="006D4494" w:rsidRDefault="003714DE" w:rsidP="005027EF">
            <w:pPr>
              <w:numPr>
                <w:ilvl w:val="0"/>
                <w:numId w:val="2"/>
              </w:numPr>
              <w:spacing w:before="100" w:beforeAutospacing="1" w:after="100" w:afterAutospacing="1"/>
              <w:rPr>
                <w:rFonts w:ascii="Times New Roman" w:hAnsi="Times New Roman" w:cs="Times New Roman"/>
              </w:rPr>
            </w:pPr>
            <w:r w:rsidRPr="006D4494">
              <w:rPr>
                <w:rFonts w:ascii="Times New Roman" w:hAnsi="Times New Roman" w:cs="Times New Roman"/>
              </w:rPr>
              <w:t>Describe basic aspects of software engineering and how they apply to producing better software.</w:t>
            </w:r>
          </w:p>
          <w:p w14:paraId="3F09D6AD" w14:textId="77777777" w:rsidR="003714DE" w:rsidRPr="006D4494" w:rsidRDefault="003714DE" w:rsidP="005027EF">
            <w:pPr>
              <w:numPr>
                <w:ilvl w:val="0"/>
                <w:numId w:val="2"/>
              </w:numPr>
              <w:spacing w:before="100" w:beforeAutospacing="1" w:after="240"/>
              <w:rPr>
                <w:rFonts w:ascii="Times New Roman" w:hAnsi="Times New Roman" w:cs="Times New Roman"/>
              </w:rPr>
            </w:pPr>
            <w:r w:rsidRPr="006D4494">
              <w:rPr>
                <w:rFonts w:ascii="Times New Roman" w:hAnsi="Times New Roman" w:cs="Times New Roman"/>
              </w:rPr>
              <w:t>Identify elements of the ACM Code of Ethics that apply in software development case study situations.</w:t>
            </w:r>
          </w:p>
        </w:tc>
      </w:tr>
    </w:tbl>
    <w:p w14:paraId="0B755886" w14:textId="51549A6E" w:rsidR="00070BD5" w:rsidRPr="006D4494" w:rsidRDefault="00070BD5" w:rsidP="003714DE">
      <w:pPr>
        <w:shd w:val="clear" w:color="auto" w:fill="FFFFFF"/>
        <w:spacing w:before="60" w:after="60"/>
        <w:outlineLvl w:val="2"/>
        <w:rPr>
          <w:rFonts w:ascii="Times New Roman" w:hAnsi="Times New Roman" w:cs="Times New Roman"/>
          <w:b/>
        </w:rPr>
      </w:pPr>
      <w:r w:rsidRPr="006D4494">
        <w:rPr>
          <w:rFonts w:ascii="Times New Roman" w:hAnsi="Times New Roman" w:cs="Times New Roman"/>
          <w:b/>
        </w:rPr>
        <w:t>Relevant CIS Department Student Learning Outcomes</w:t>
      </w:r>
    </w:p>
    <w:p w14:paraId="6A22543C" w14:textId="0A916239" w:rsidR="00070BD5" w:rsidRPr="006D4494" w:rsidRDefault="00070BD5" w:rsidP="003714DE">
      <w:pPr>
        <w:shd w:val="clear" w:color="auto" w:fill="FFFFFF"/>
        <w:spacing w:before="60"/>
        <w:outlineLvl w:val="2"/>
        <w:rPr>
          <w:rFonts w:ascii="Times New Roman" w:hAnsi="Times New Roman" w:cs="Times New Roman"/>
        </w:rPr>
      </w:pPr>
      <w:r w:rsidRPr="006D4494">
        <w:rPr>
          <w:rFonts w:ascii="Times New Roman" w:hAnsi="Times New Roman" w:cs="Times New Roman"/>
        </w:rPr>
        <w:t>By the time of graduation</w:t>
      </w:r>
      <w:r w:rsidR="008F0EC3" w:rsidRPr="006D4494">
        <w:rPr>
          <w:rFonts w:ascii="Times New Roman" w:hAnsi="Times New Roman" w:cs="Times New Roman"/>
        </w:rPr>
        <w:t>, the CS, IS, or Cybersecurity major will have:</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810"/>
      </w:tblGrid>
      <w:tr w:rsidR="00070BD5" w:rsidRPr="006D4494" w14:paraId="6578EFA0" w14:textId="77777777" w:rsidTr="00FA74E3">
        <w:trPr>
          <w:trHeight w:val="1527"/>
          <w:tblCellSpacing w:w="15" w:type="dxa"/>
        </w:trPr>
        <w:tc>
          <w:tcPr>
            <w:tcW w:w="0" w:type="auto"/>
            <w:shd w:val="clear" w:color="auto" w:fill="FFFFFF"/>
            <w:vAlign w:val="center"/>
            <w:hideMark/>
          </w:tcPr>
          <w:p w14:paraId="7EA25C01" w14:textId="77777777" w:rsidR="008F0EC3" w:rsidRPr="006D4494" w:rsidRDefault="008F0EC3" w:rsidP="003714DE">
            <w:pPr>
              <w:numPr>
                <w:ilvl w:val="0"/>
                <w:numId w:val="1"/>
              </w:numPr>
              <w:spacing w:after="100" w:afterAutospacing="1"/>
              <w:rPr>
                <w:rFonts w:ascii="Times New Roman" w:hAnsi="Times New Roman" w:cs="Times New Roman"/>
              </w:rPr>
            </w:pPr>
            <w:r w:rsidRPr="006D4494">
              <w:rPr>
                <w:rFonts w:ascii="Times New Roman" w:hAnsi="Times New Roman" w:cs="Times New Roman"/>
              </w:rPr>
              <w:t>An ability to analyze a complex computing problem and apply principles of computing and other relevant disciplines to identify solutions.</w:t>
            </w:r>
          </w:p>
          <w:p w14:paraId="4206623B" w14:textId="743FC730" w:rsidR="00070BD5" w:rsidRPr="006D4494" w:rsidRDefault="008F0EC3" w:rsidP="00070BD5">
            <w:pPr>
              <w:numPr>
                <w:ilvl w:val="0"/>
                <w:numId w:val="1"/>
              </w:numPr>
              <w:spacing w:before="100" w:beforeAutospacing="1" w:after="100" w:afterAutospacing="1"/>
              <w:rPr>
                <w:rFonts w:ascii="Times New Roman" w:hAnsi="Times New Roman" w:cs="Times New Roman"/>
              </w:rPr>
            </w:pPr>
            <w:r w:rsidRPr="006D4494">
              <w:rPr>
                <w:rFonts w:ascii="Times New Roman" w:hAnsi="Times New Roman" w:cs="Times New Roman"/>
              </w:rPr>
              <w:t>An</w:t>
            </w:r>
            <w:r w:rsidR="00070BD5" w:rsidRPr="006D4494">
              <w:rPr>
                <w:rFonts w:ascii="Times New Roman" w:hAnsi="Times New Roman" w:cs="Times New Roman"/>
              </w:rPr>
              <w:t xml:space="preserve"> ability to design, implement, and evaluate a computer-based solution to meet a given set of computing requirements in the context of the discipline.</w:t>
            </w:r>
          </w:p>
          <w:p w14:paraId="544B3D3B" w14:textId="7BF4845D" w:rsidR="00070BD5" w:rsidRPr="006D4494" w:rsidRDefault="008F0EC3" w:rsidP="00070BD5">
            <w:pPr>
              <w:numPr>
                <w:ilvl w:val="0"/>
                <w:numId w:val="1"/>
              </w:numPr>
              <w:spacing w:before="100" w:beforeAutospacing="1"/>
              <w:ind w:left="662"/>
              <w:rPr>
                <w:rFonts w:ascii="Times New Roman" w:hAnsi="Times New Roman" w:cs="Times New Roman"/>
              </w:rPr>
            </w:pPr>
            <w:r w:rsidRPr="006D4494">
              <w:rPr>
                <w:rFonts w:ascii="Times New Roman" w:hAnsi="Times New Roman" w:cs="Times New Roman"/>
              </w:rPr>
              <w:t>A</w:t>
            </w:r>
            <w:r w:rsidR="00620323" w:rsidRPr="006D4494">
              <w:rPr>
                <w:rFonts w:ascii="Times New Roman" w:hAnsi="Times New Roman" w:cs="Times New Roman"/>
              </w:rPr>
              <w:t>n ability to recognize professional responsibilities and make informed judgments in computing practice based on legal and ethical principles.</w:t>
            </w:r>
          </w:p>
        </w:tc>
      </w:tr>
    </w:tbl>
    <w:p w14:paraId="78D9792C" w14:textId="77777777" w:rsidR="00020593" w:rsidRDefault="00020593" w:rsidP="0049187D">
      <w:pPr>
        <w:rPr>
          <w:rFonts w:ascii="Times New Roman" w:hAnsi="Times New Roman" w:cs="Times New Roman"/>
          <w:b/>
        </w:rPr>
      </w:pPr>
    </w:p>
    <w:p w14:paraId="653561B8" w14:textId="0585CB6B" w:rsidR="000F756B" w:rsidRPr="0049187D" w:rsidRDefault="000F756B" w:rsidP="0049187D">
      <w:pPr>
        <w:rPr>
          <w:rFonts w:ascii="Times New Roman" w:hAnsi="Times New Roman" w:cs="Times New Roman"/>
          <w:bCs/>
          <w:sz w:val="16"/>
          <w:szCs w:val="16"/>
        </w:rPr>
      </w:pPr>
      <w:r w:rsidRPr="006D4494">
        <w:rPr>
          <w:rFonts w:ascii="Times New Roman" w:hAnsi="Times New Roman" w:cs="Times New Roman"/>
          <w:b/>
        </w:rPr>
        <w:lastRenderedPageBreak/>
        <w:t>Course Schedule</w:t>
      </w:r>
    </w:p>
    <w:p w14:paraId="166E1092" w14:textId="24F1ABD2" w:rsidR="000F756B" w:rsidRPr="0049187D" w:rsidRDefault="000F756B" w:rsidP="000F756B">
      <w:pPr>
        <w:rPr>
          <w:rFonts w:ascii="Times New Roman" w:hAnsi="Times New Roman" w:cs="Times New Roman"/>
          <w:bCs/>
          <w:sz w:val="16"/>
          <w:szCs w:val="16"/>
        </w:rPr>
      </w:pPr>
    </w:p>
    <w:p w14:paraId="2576D38C" w14:textId="2B3A634B" w:rsidR="00ED3CFF" w:rsidRPr="006D4494" w:rsidRDefault="000B4612" w:rsidP="0049187D">
      <w:pPr>
        <w:spacing w:after="120"/>
        <w:rPr>
          <w:rFonts w:ascii="Times New Roman" w:hAnsi="Times New Roman" w:cs="Times New Roman"/>
        </w:rPr>
      </w:pPr>
      <w:r w:rsidRPr="006D4494">
        <w:rPr>
          <w:rFonts w:ascii="Times New Roman" w:hAnsi="Times New Roman" w:cs="Times New Roman"/>
        </w:rPr>
        <w:t xml:space="preserve">Note that </w:t>
      </w:r>
      <w:r w:rsidR="000A48F6" w:rsidRPr="006D4494">
        <w:rPr>
          <w:rFonts w:ascii="Times New Roman" w:hAnsi="Times New Roman" w:cs="Times New Roman"/>
        </w:rPr>
        <w:t>homework is done in MyProgrammingLab</w:t>
      </w:r>
      <w:r w:rsidR="009F214F" w:rsidRPr="006D4494">
        <w:rPr>
          <w:rFonts w:ascii="Times New Roman" w:hAnsi="Times New Roman" w:cs="Times New Roman"/>
        </w:rPr>
        <w:t xml:space="preserve"> (abbreviated as MPL below)</w:t>
      </w:r>
      <w:r w:rsidR="000A48F6" w:rsidRPr="006D4494">
        <w:rPr>
          <w:rFonts w:ascii="Times New Roman" w:hAnsi="Times New Roman" w:cs="Times New Roman"/>
        </w:rPr>
        <w:t xml:space="preserve">, but larger programming projects </w:t>
      </w:r>
      <w:r w:rsidR="000D6174">
        <w:rPr>
          <w:rFonts w:ascii="Times New Roman" w:hAnsi="Times New Roman" w:cs="Times New Roman"/>
        </w:rPr>
        <w:t xml:space="preserve">(labelled with PRJ) </w:t>
      </w:r>
      <w:r w:rsidR="000A48F6" w:rsidRPr="006D4494">
        <w:rPr>
          <w:rFonts w:ascii="Times New Roman" w:hAnsi="Times New Roman" w:cs="Times New Roman"/>
        </w:rPr>
        <w:t>are done in Visual Studio</w:t>
      </w:r>
      <w:r w:rsidR="00902674" w:rsidRPr="006D4494">
        <w:rPr>
          <w:rFonts w:ascii="Times New Roman" w:hAnsi="Times New Roman" w:cs="Times New Roman"/>
        </w:rPr>
        <w:t xml:space="preserve"> and submitted in Schoology</w:t>
      </w:r>
      <w:r w:rsidR="000A48F6" w:rsidRPr="006D4494">
        <w:rPr>
          <w:rFonts w:ascii="Times New Roman" w:hAnsi="Times New Roman" w:cs="Times New Roman"/>
        </w:rPr>
        <w:t>.</w:t>
      </w:r>
      <w:r w:rsidRPr="006D4494">
        <w:rPr>
          <w:rFonts w:ascii="Times New Roman" w:hAnsi="Times New Roman" w:cs="Times New Roman"/>
        </w:rPr>
        <w:t xml:space="preserve"> Due dates are posted in Schoology. The schedule below merely attaches assignments to the correct </w:t>
      </w:r>
      <w:r w:rsidR="00C044C0" w:rsidRPr="006D4494">
        <w:rPr>
          <w:rFonts w:ascii="Times New Roman" w:hAnsi="Times New Roman" w:cs="Times New Roman"/>
        </w:rPr>
        <w:t>spot in the course</w:t>
      </w:r>
      <w:r w:rsidRPr="006D4494">
        <w:rPr>
          <w:rFonts w:ascii="Times New Roman" w:hAnsi="Times New Roman" w:cs="Times New Roman"/>
        </w:rPr>
        <w:t>.</w:t>
      </w:r>
    </w:p>
    <w:p w14:paraId="521F293A" w14:textId="52BACD4B" w:rsidR="00ED3CFF" w:rsidRPr="00ED3CFF" w:rsidRDefault="00ED3CFF" w:rsidP="00ED3CFF">
      <w:pPr>
        <w:rPr>
          <w:rFonts w:ascii="Times New Roman" w:hAnsi="Times New Roman" w:cs="Times New Roman"/>
        </w:rPr>
      </w:pPr>
      <w:r w:rsidRPr="00ED3CFF">
        <w:rPr>
          <w:rFonts w:ascii="Times New Roman" w:hAnsi="Times New Roman" w:cs="Times New Roman"/>
        </w:rPr>
        <w:t xml:space="preserve">In this course we expect to have approximately half of the students in attendance at each class session, with the other half being in an online </w:t>
      </w:r>
      <w:r w:rsidRPr="006D4494">
        <w:rPr>
          <w:rFonts w:ascii="Times New Roman" w:hAnsi="Times New Roman" w:cs="Times New Roman"/>
        </w:rPr>
        <w:t>Zoom session</w:t>
      </w:r>
      <w:r w:rsidRPr="00ED3CFF">
        <w:rPr>
          <w:rFonts w:ascii="Times New Roman" w:hAnsi="Times New Roman" w:cs="Times New Roman"/>
        </w:rPr>
        <w:t xml:space="preserve"> at the same time. In the next class session, the two halves change locations, so that those who were online are now physically in class, etc. Which students</w:t>
      </w:r>
      <w:r w:rsidR="0049187D">
        <w:rPr>
          <w:rFonts w:ascii="Times New Roman" w:hAnsi="Times New Roman" w:cs="Times New Roman"/>
        </w:rPr>
        <w:t>, group A or group B,</w:t>
      </w:r>
      <w:r w:rsidRPr="00ED3CFF">
        <w:rPr>
          <w:rFonts w:ascii="Times New Roman" w:hAnsi="Times New Roman" w:cs="Times New Roman"/>
        </w:rPr>
        <w:t xml:space="preserve"> are to attend each in-class session will be </w:t>
      </w:r>
      <w:r w:rsidRPr="006D4494">
        <w:rPr>
          <w:rFonts w:ascii="Times New Roman" w:hAnsi="Times New Roman" w:cs="Times New Roman"/>
        </w:rPr>
        <w:t>explained</w:t>
      </w:r>
      <w:r w:rsidRPr="00ED3CFF">
        <w:rPr>
          <w:rFonts w:ascii="Times New Roman" w:hAnsi="Times New Roman" w:cs="Times New Roman"/>
        </w:rPr>
        <w:t xml:space="preserve"> just before the first week of classes</w:t>
      </w:r>
      <w:r w:rsidR="0049187D">
        <w:rPr>
          <w:rFonts w:ascii="Times New Roman" w:hAnsi="Times New Roman" w:cs="Times New Roman"/>
        </w:rPr>
        <w:t xml:space="preserve"> after each student is assigned to group A or B.</w:t>
      </w:r>
    </w:p>
    <w:p w14:paraId="4AA2312B" w14:textId="77777777" w:rsidR="006E4F3A" w:rsidRPr="006D4494" w:rsidRDefault="006E4F3A" w:rsidP="000F756B">
      <w:pPr>
        <w:rPr>
          <w:rFonts w:ascii="Times New Roman" w:hAnsi="Times New Roman" w:cs="Times New Roman"/>
        </w:rPr>
      </w:pPr>
    </w:p>
    <w:tbl>
      <w:tblPr>
        <w:tblStyle w:val="TableGrid"/>
        <w:tblW w:w="9805" w:type="dxa"/>
        <w:tblLook w:val="04A0" w:firstRow="1" w:lastRow="0" w:firstColumn="1" w:lastColumn="0" w:noHBand="0" w:noVBand="1"/>
      </w:tblPr>
      <w:tblGrid>
        <w:gridCol w:w="2065"/>
        <w:gridCol w:w="5760"/>
        <w:gridCol w:w="1980"/>
      </w:tblGrid>
      <w:tr w:rsidR="0011726E" w:rsidRPr="006D4494" w14:paraId="725AFF26" w14:textId="77777777" w:rsidTr="00020593">
        <w:tc>
          <w:tcPr>
            <w:tcW w:w="2065" w:type="dxa"/>
          </w:tcPr>
          <w:p w14:paraId="3E379296" w14:textId="77777777" w:rsidR="0011726E" w:rsidRPr="006D4494" w:rsidRDefault="0011726E" w:rsidP="002B091A">
            <w:pPr>
              <w:rPr>
                <w:rFonts w:ascii="Times New Roman" w:hAnsi="Times New Roman" w:cs="Times New Roman"/>
              </w:rPr>
            </w:pPr>
            <w:r w:rsidRPr="006D4494">
              <w:rPr>
                <w:rFonts w:ascii="Times New Roman" w:hAnsi="Times New Roman" w:cs="Times New Roman"/>
              </w:rPr>
              <w:t>Date</w:t>
            </w:r>
          </w:p>
        </w:tc>
        <w:tc>
          <w:tcPr>
            <w:tcW w:w="5760" w:type="dxa"/>
          </w:tcPr>
          <w:p w14:paraId="74FF6BAA" w14:textId="77777777" w:rsidR="0011726E" w:rsidRPr="006D4494" w:rsidRDefault="0011726E" w:rsidP="002B091A">
            <w:pPr>
              <w:rPr>
                <w:rFonts w:ascii="Times New Roman" w:hAnsi="Times New Roman" w:cs="Times New Roman"/>
              </w:rPr>
            </w:pPr>
            <w:r w:rsidRPr="006D4494">
              <w:rPr>
                <w:rFonts w:ascii="Times New Roman" w:hAnsi="Times New Roman" w:cs="Times New Roman"/>
              </w:rPr>
              <w:t>Topic</w:t>
            </w:r>
          </w:p>
        </w:tc>
        <w:tc>
          <w:tcPr>
            <w:tcW w:w="1980" w:type="dxa"/>
          </w:tcPr>
          <w:p w14:paraId="05D25D89" w14:textId="5EF39C3E" w:rsidR="0011726E" w:rsidRPr="006D4494" w:rsidRDefault="0011726E" w:rsidP="002B091A">
            <w:pPr>
              <w:rPr>
                <w:rFonts w:ascii="Times New Roman" w:hAnsi="Times New Roman" w:cs="Times New Roman"/>
              </w:rPr>
            </w:pPr>
            <w:r w:rsidRPr="006D4494">
              <w:rPr>
                <w:rFonts w:ascii="Times New Roman" w:hAnsi="Times New Roman" w:cs="Times New Roman"/>
              </w:rPr>
              <w:t>Assignment</w:t>
            </w:r>
          </w:p>
        </w:tc>
      </w:tr>
      <w:tr w:rsidR="0011726E" w:rsidRPr="006D4494" w14:paraId="448BBDF9" w14:textId="77777777" w:rsidTr="00020593">
        <w:tc>
          <w:tcPr>
            <w:tcW w:w="2065" w:type="dxa"/>
          </w:tcPr>
          <w:p w14:paraId="27FB3F5B" w14:textId="5FCF61A9" w:rsidR="0011726E" w:rsidRPr="006D4494" w:rsidRDefault="0011726E" w:rsidP="002B091A">
            <w:pPr>
              <w:rPr>
                <w:rFonts w:ascii="Times New Roman" w:hAnsi="Times New Roman" w:cs="Times New Roman"/>
              </w:rPr>
            </w:pPr>
            <w:r w:rsidRPr="006D4494">
              <w:rPr>
                <w:rFonts w:ascii="Times New Roman" w:hAnsi="Times New Roman" w:cs="Times New Roman"/>
              </w:rPr>
              <w:t xml:space="preserve">Wk 1, </w:t>
            </w:r>
            <w:r w:rsidR="00594E26" w:rsidRPr="006D4494">
              <w:rPr>
                <w:rFonts w:ascii="Times New Roman" w:hAnsi="Times New Roman" w:cs="Times New Roman"/>
              </w:rPr>
              <w:t>Feb 9</w:t>
            </w:r>
            <w:r w:rsidR="002572EC">
              <w:rPr>
                <w:rFonts w:ascii="Times New Roman" w:hAnsi="Times New Roman" w:cs="Times New Roman"/>
              </w:rPr>
              <w:t>, A</w:t>
            </w:r>
          </w:p>
        </w:tc>
        <w:tc>
          <w:tcPr>
            <w:tcW w:w="5760" w:type="dxa"/>
          </w:tcPr>
          <w:p w14:paraId="6CBA44EC" w14:textId="2A16F5EF" w:rsidR="0011726E" w:rsidRPr="006D4494" w:rsidRDefault="00E5276B" w:rsidP="00E5276B">
            <w:pPr>
              <w:rPr>
                <w:rFonts w:ascii="Times New Roman" w:hAnsi="Times New Roman" w:cs="Times New Roman"/>
              </w:rPr>
            </w:pPr>
            <w:r w:rsidRPr="006D4494">
              <w:rPr>
                <w:rFonts w:ascii="Times New Roman" w:hAnsi="Times New Roman" w:cs="Times New Roman"/>
              </w:rPr>
              <w:t>s</w:t>
            </w:r>
            <w:r w:rsidR="0011726E" w:rsidRPr="006D4494">
              <w:rPr>
                <w:rFonts w:ascii="Times New Roman" w:hAnsi="Times New Roman" w:cs="Times New Roman"/>
              </w:rPr>
              <w:t>yllabus,</w:t>
            </w:r>
            <w:r w:rsidRPr="006D4494">
              <w:rPr>
                <w:rFonts w:ascii="Times New Roman" w:hAnsi="Times New Roman" w:cs="Times New Roman"/>
              </w:rPr>
              <w:t xml:space="preserve"> </w:t>
            </w:r>
            <w:r w:rsidR="00902674" w:rsidRPr="006D4494">
              <w:rPr>
                <w:rFonts w:ascii="Times New Roman" w:hAnsi="Times New Roman" w:cs="Times New Roman"/>
              </w:rPr>
              <w:t>program formatting, documentation, review of assignment statements, conditions, IFs</w:t>
            </w:r>
          </w:p>
        </w:tc>
        <w:tc>
          <w:tcPr>
            <w:tcW w:w="1980" w:type="dxa"/>
          </w:tcPr>
          <w:p w14:paraId="40F2FAC9" w14:textId="7716A2CC" w:rsidR="0011726E" w:rsidRPr="006D4494" w:rsidRDefault="0011726E" w:rsidP="002B091A">
            <w:pPr>
              <w:rPr>
                <w:rFonts w:ascii="Times New Roman" w:hAnsi="Times New Roman" w:cs="Times New Roman"/>
              </w:rPr>
            </w:pPr>
          </w:p>
        </w:tc>
      </w:tr>
      <w:tr w:rsidR="0011726E" w:rsidRPr="006D4494" w14:paraId="14935EC6" w14:textId="77777777" w:rsidTr="00020593">
        <w:tc>
          <w:tcPr>
            <w:tcW w:w="2065" w:type="dxa"/>
          </w:tcPr>
          <w:p w14:paraId="4003C1D7" w14:textId="18F87769" w:rsidR="0011726E" w:rsidRPr="006D4494" w:rsidRDefault="0011726E" w:rsidP="002B091A">
            <w:pPr>
              <w:rPr>
                <w:rFonts w:ascii="Times New Roman" w:hAnsi="Times New Roman" w:cs="Times New Roman"/>
              </w:rPr>
            </w:pPr>
            <w:r w:rsidRPr="006D4494">
              <w:rPr>
                <w:rFonts w:ascii="Times New Roman" w:hAnsi="Times New Roman" w:cs="Times New Roman"/>
              </w:rPr>
              <w:t xml:space="preserve">Wk 1, </w:t>
            </w:r>
            <w:r w:rsidR="00594E26" w:rsidRPr="006D4494">
              <w:rPr>
                <w:rFonts w:ascii="Times New Roman" w:hAnsi="Times New Roman" w:cs="Times New Roman"/>
              </w:rPr>
              <w:t>Feb 11</w:t>
            </w:r>
            <w:r w:rsidR="002572EC">
              <w:rPr>
                <w:rFonts w:ascii="Times New Roman" w:hAnsi="Times New Roman" w:cs="Times New Roman"/>
              </w:rPr>
              <w:t>, B</w:t>
            </w:r>
          </w:p>
        </w:tc>
        <w:tc>
          <w:tcPr>
            <w:tcW w:w="5760" w:type="dxa"/>
          </w:tcPr>
          <w:p w14:paraId="2F722F06" w14:textId="442999AE" w:rsidR="0011726E" w:rsidRPr="006D4494" w:rsidRDefault="00F37FD5" w:rsidP="002B091A">
            <w:pPr>
              <w:rPr>
                <w:rFonts w:ascii="Times New Roman" w:hAnsi="Times New Roman" w:cs="Times New Roman"/>
              </w:rPr>
            </w:pPr>
            <w:r w:rsidRPr="006D4494">
              <w:rPr>
                <w:rFonts w:ascii="Times New Roman" w:hAnsi="Times New Roman" w:cs="Times New Roman"/>
              </w:rPr>
              <w:t xml:space="preserve">review of </w:t>
            </w:r>
            <w:r w:rsidR="00AE20CA" w:rsidRPr="006D4494">
              <w:rPr>
                <w:rFonts w:ascii="Times New Roman" w:hAnsi="Times New Roman" w:cs="Times New Roman"/>
              </w:rPr>
              <w:t xml:space="preserve">loops, </w:t>
            </w:r>
            <w:r w:rsidRPr="006D4494">
              <w:rPr>
                <w:rFonts w:ascii="Times New Roman" w:hAnsi="Times New Roman" w:cs="Times New Roman"/>
              </w:rPr>
              <w:t>functions, parameters</w:t>
            </w:r>
          </w:p>
        </w:tc>
        <w:tc>
          <w:tcPr>
            <w:tcW w:w="1980" w:type="dxa"/>
          </w:tcPr>
          <w:p w14:paraId="4A82BCD7" w14:textId="56FAAB17" w:rsidR="0011726E" w:rsidRPr="006D4494" w:rsidRDefault="006D4494" w:rsidP="002B091A">
            <w:pPr>
              <w:rPr>
                <w:rFonts w:ascii="Times New Roman" w:hAnsi="Times New Roman" w:cs="Times New Roman"/>
              </w:rPr>
            </w:pPr>
            <w:r>
              <w:rPr>
                <w:rFonts w:ascii="Times New Roman" w:hAnsi="Times New Roman" w:cs="Times New Roman"/>
              </w:rPr>
              <w:t>email your prof</w:t>
            </w:r>
          </w:p>
        </w:tc>
      </w:tr>
      <w:tr w:rsidR="0011726E" w:rsidRPr="006D4494" w14:paraId="6799A053" w14:textId="77777777" w:rsidTr="00020593">
        <w:tc>
          <w:tcPr>
            <w:tcW w:w="2065" w:type="dxa"/>
          </w:tcPr>
          <w:p w14:paraId="74A77D29" w14:textId="4FFF60D6" w:rsidR="0011726E" w:rsidRPr="006D4494" w:rsidRDefault="0011726E" w:rsidP="002B091A">
            <w:pPr>
              <w:rPr>
                <w:rFonts w:ascii="Times New Roman" w:hAnsi="Times New Roman" w:cs="Times New Roman"/>
              </w:rPr>
            </w:pPr>
          </w:p>
        </w:tc>
        <w:tc>
          <w:tcPr>
            <w:tcW w:w="5760" w:type="dxa"/>
          </w:tcPr>
          <w:p w14:paraId="587986AE" w14:textId="2DDB4554" w:rsidR="0011726E" w:rsidRPr="006D4494" w:rsidRDefault="0011726E" w:rsidP="002B091A">
            <w:pPr>
              <w:rPr>
                <w:rFonts w:ascii="Times New Roman" w:hAnsi="Times New Roman" w:cs="Times New Roman"/>
              </w:rPr>
            </w:pPr>
          </w:p>
        </w:tc>
        <w:tc>
          <w:tcPr>
            <w:tcW w:w="1980" w:type="dxa"/>
          </w:tcPr>
          <w:p w14:paraId="4930938F" w14:textId="77777777" w:rsidR="0011726E" w:rsidRPr="006D4494" w:rsidRDefault="0011726E" w:rsidP="002B091A">
            <w:pPr>
              <w:rPr>
                <w:rFonts w:ascii="Times New Roman" w:hAnsi="Times New Roman" w:cs="Times New Roman"/>
              </w:rPr>
            </w:pPr>
          </w:p>
        </w:tc>
      </w:tr>
      <w:tr w:rsidR="00A82EEB" w:rsidRPr="006D4494" w14:paraId="2043059B" w14:textId="77777777" w:rsidTr="00020593">
        <w:tc>
          <w:tcPr>
            <w:tcW w:w="2065" w:type="dxa"/>
          </w:tcPr>
          <w:p w14:paraId="7D2B5A7F" w14:textId="24255EAD" w:rsidR="00A82EEB" w:rsidRPr="006D4494" w:rsidRDefault="00A82EEB" w:rsidP="002B091A">
            <w:pPr>
              <w:rPr>
                <w:rFonts w:ascii="Times New Roman" w:hAnsi="Times New Roman" w:cs="Times New Roman"/>
              </w:rPr>
            </w:pPr>
            <w:r w:rsidRPr="006D4494">
              <w:rPr>
                <w:rFonts w:ascii="Times New Roman" w:hAnsi="Times New Roman" w:cs="Times New Roman"/>
              </w:rPr>
              <w:t xml:space="preserve">Wk 2, </w:t>
            </w:r>
            <w:r w:rsidR="00594E26" w:rsidRPr="006D4494">
              <w:rPr>
                <w:rFonts w:ascii="Times New Roman" w:hAnsi="Times New Roman" w:cs="Times New Roman"/>
              </w:rPr>
              <w:t>Feb 16</w:t>
            </w:r>
            <w:r w:rsidR="002572EC">
              <w:rPr>
                <w:rFonts w:ascii="Times New Roman" w:hAnsi="Times New Roman" w:cs="Times New Roman"/>
              </w:rPr>
              <w:t>, A</w:t>
            </w:r>
          </w:p>
        </w:tc>
        <w:tc>
          <w:tcPr>
            <w:tcW w:w="5760" w:type="dxa"/>
          </w:tcPr>
          <w:p w14:paraId="033BC429" w14:textId="53DFD171" w:rsidR="00A82EEB" w:rsidRPr="006D4494" w:rsidRDefault="00F37FD5" w:rsidP="002B091A">
            <w:pPr>
              <w:rPr>
                <w:rFonts w:ascii="Times New Roman" w:hAnsi="Times New Roman" w:cs="Times New Roman"/>
              </w:rPr>
            </w:pPr>
            <w:r w:rsidRPr="006D4494">
              <w:rPr>
                <w:rFonts w:ascii="Times New Roman" w:hAnsi="Times New Roman" w:cs="Times New Roman"/>
              </w:rPr>
              <w:t>review of arrays</w:t>
            </w:r>
            <w:r w:rsidR="00AE20CA" w:rsidRPr="006D4494">
              <w:rPr>
                <w:rFonts w:ascii="Times New Roman" w:hAnsi="Times New Roman" w:cs="Times New Roman"/>
              </w:rPr>
              <w:t xml:space="preserve"> and C-style strings</w:t>
            </w:r>
          </w:p>
        </w:tc>
        <w:tc>
          <w:tcPr>
            <w:tcW w:w="1980" w:type="dxa"/>
          </w:tcPr>
          <w:p w14:paraId="26E0FC7D" w14:textId="14EF1509" w:rsidR="00A82EEB" w:rsidRPr="006D4494" w:rsidRDefault="002A394F" w:rsidP="002B091A">
            <w:pPr>
              <w:rPr>
                <w:rFonts w:ascii="Times New Roman" w:hAnsi="Times New Roman" w:cs="Times New Roman"/>
              </w:rPr>
            </w:pPr>
            <w:r>
              <w:rPr>
                <w:rFonts w:ascii="Times New Roman" w:hAnsi="Times New Roman" w:cs="Times New Roman"/>
              </w:rPr>
              <w:t>MPL 2.4, 3.2, 3.3</w:t>
            </w:r>
          </w:p>
        </w:tc>
      </w:tr>
      <w:tr w:rsidR="0011726E" w:rsidRPr="006D4494" w14:paraId="23F582E4" w14:textId="77777777" w:rsidTr="00020593">
        <w:tc>
          <w:tcPr>
            <w:tcW w:w="2065" w:type="dxa"/>
          </w:tcPr>
          <w:p w14:paraId="2532AD39" w14:textId="388C9EC9" w:rsidR="0011726E" w:rsidRPr="006D4494" w:rsidRDefault="0011726E" w:rsidP="002B091A">
            <w:pPr>
              <w:rPr>
                <w:rFonts w:ascii="Times New Roman" w:hAnsi="Times New Roman" w:cs="Times New Roman"/>
              </w:rPr>
            </w:pPr>
            <w:r w:rsidRPr="006D4494">
              <w:rPr>
                <w:rFonts w:ascii="Times New Roman" w:hAnsi="Times New Roman" w:cs="Times New Roman"/>
              </w:rPr>
              <w:t xml:space="preserve">Wk </w:t>
            </w:r>
            <w:r w:rsidR="00594E26" w:rsidRPr="006D4494">
              <w:rPr>
                <w:rFonts w:ascii="Times New Roman" w:hAnsi="Times New Roman" w:cs="Times New Roman"/>
              </w:rPr>
              <w:t>2</w:t>
            </w:r>
            <w:r w:rsidRPr="006D4494">
              <w:rPr>
                <w:rFonts w:ascii="Times New Roman" w:hAnsi="Times New Roman" w:cs="Times New Roman"/>
              </w:rPr>
              <w:t xml:space="preserve">, </w:t>
            </w:r>
            <w:r w:rsidR="00594E26" w:rsidRPr="006D4494">
              <w:rPr>
                <w:rFonts w:ascii="Times New Roman" w:hAnsi="Times New Roman" w:cs="Times New Roman"/>
              </w:rPr>
              <w:t>Feb 18</w:t>
            </w:r>
            <w:r w:rsidR="002572EC">
              <w:rPr>
                <w:rFonts w:ascii="Times New Roman" w:hAnsi="Times New Roman" w:cs="Times New Roman"/>
              </w:rPr>
              <w:t>, B</w:t>
            </w:r>
          </w:p>
        </w:tc>
        <w:tc>
          <w:tcPr>
            <w:tcW w:w="5760" w:type="dxa"/>
          </w:tcPr>
          <w:p w14:paraId="242C1BE8" w14:textId="78637CC4" w:rsidR="0011726E" w:rsidRPr="006D4494" w:rsidRDefault="00F37FD5" w:rsidP="002B091A">
            <w:pPr>
              <w:rPr>
                <w:rFonts w:ascii="Times New Roman" w:hAnsi="Times New Roman" w:cs="Times New Roman"/>
              </w:rPr>
            </w:pPr>
            <w:r w:rsidRPr="006D4494">
              <w:rPr>
                <w:rFonts w:ascii="Times New Roman" w:hAnsi="Times New Roman" w:cs="Times New Roman"/>
              </w:rPr>
              <w:t xml:space="preserve">review of string </w:t>
            </w:r>
            <w:r w:rsidR="00EE36A5" w:rsidRPr="006D4494">
              <w:rPr>
                <w:rFonts w:ascii="Times New Roman" w:hAnsi="Times New Roman" w:cs="Times New Roman"/>
              </w:rPr>
              <w:t>clas</w:t>
            </w:r>
            <w:r w:rsidRPr="006D4494">
              <w:rPr>
                <w:rFonts w:ascii="Times New Roman" w:hAnsi="Times New Roman" w:cs="Times New Roman"/>
              </w:rPr>
              <w:t xml:space="preserve">s, </w:t>
            </w:r>
            <w:r w:rsidR="00141327" w:rsidRPr="006D4494">
              <w:rPr>
                <w:rFonts w:ascii="Times New Roman" w:hAnsi="Times New Roman" w:cs="Times New Roman"/>
              </w:rPr>
              <w:t>ch</w:t>
            </w:r>
            <w:r w:rsidR="00CA14C6" w:rsidRPr="006D4494">
              <w:rPr>
                <w:rFonts w:ascii="Times New Roman" w:hAnsi="Times New Roman" w:cs="Times New Roman"/>
              </w:rPr>
              <w:t xml:space="preserve"> </w:t>
            </w:r>
            <w:r w:rsidR="00141327" w:rsidRPr="006D4494">
              <w:rPr>
                <w:rFonts w:ascii="Times New Roman" w:hAnsi="Times New Roman" w:cs="Times New Roman"/>
              </w:rPr>
              <w:t xml:space="preserve">8, </w:t>
            </w:r>
            <w:r w:rsidRPr="006D4494">
              <w:rPr>
                <w:rFonts w:ascii="Times New Roman" w:hAnsi="Times New Roman" w:cs="Times New Roman"/>
              </w:rPr>
              <w:t>how to use</w:t>
            </w:r>
            <w:r w:rsidR="00AE20CA" w:rsidRPr="006D4494">
              <w:rPr>
                <w:rFonts w:ascii="Times New Roman" w:hAnsi="Times New Roman" w:cs="Times New Roman"/>
              </w:rPr>
              <w:t xml:space="preserve"> Visual Studio as well as</w:t>
            </w:r>
            <w:r w:rsidRPr="006D4494">
              <w:rPr>
                <w:rFonts w:ascii="Times New Roman" w:hAnsi="Times New Roman" w:cs="Times New Roman"/>
              </w:rPr>
              <w:t xml:space="preserve"> the debugger</w:t>
            </w:r>
          </w:p>
        </w:tc>
        <w:tc>
          <w:tcPr>
            <w:tcW w:w="1980" w:type="dxa"/>
          </w:tcPr>
          <w:p w14:paraId="4B374F99" w14:textId="4B30939B" w:rsidR="00594E26" w:rsidRPr="006D4494" w:rsidRDefault="002A394F" w:rsidP="002A394F">
            <w:pPr>
              <w:rPr>
                <w:rFonts w:ascii="Times New Roman" w:hAnsi="Times New Roman" w:cs="Times New Roman"/>
              </w:rPr>
            </w:pPr>
            <w:r>
              <w:rPr>
                <w:rFonts w:ascii="Times New Roman" w:hAnsi="Times New Roman" w:cs="Times New Roman"/>
              </w:rPr>
              <w:t>MPL 3.4, 4.2, 4.3</w:t>
            </w:r>
          </w:p>
        </w:tc>
      </w:tr>
      <w:tr w:rsidR="00AE20CA" w:rsidRPr="006D4494" w14:paraId="051C9657" w14:textId="77777777" w:rsidTr="00020593">
        <w:tc>
          <w:tcPr>
            <w:tcW w:w="2065" w:type="dxa"/>
          </w:tcPr>
          <w:p w14:paraId="6CE0991A" w14:textId="77777777" w:rsidR="00AE20CA" w:rsidRPr="006D4494" w:rsidRDefault="00AE20CA" w:rsidP="002B091A">
            <w:pPr>
              <w:rPr>
                <w:rFonts w:ascii="Times New Roman" w:hAnsi="Times New Roman" w:cs="Times New Roman"/>
              </w:rPr>
            </w:pPr>
          </w:p>
        </w:tc>
        <w:tc>
          <w:tcPr>
            <w:tcW w:w="5760" w:type="dxa"/>
          </w:tcPr>
          <w:p w14:paraId="7F5E6AC2" w14:textId="77777777" w:rsidR="00AE20CA" w:rsidRPr="006D4494" w:rsidRDefault="00AE20CA" w:rsidP="002B091A">
            <w:pPr>
              <w:rPr>
                <w:rFonts w:ascii="Times New Roman" w:hAnsi="Times New Roman" w:cs="Times New Roman"/>
              </w:rPr>
            </w:pPr>
          </w:p>
        </w:tc>
        <w:tc>
          <w:tcPr>
            <w:tcW w:w="1980" w:type="dxa"/>
          </w:tcPr>
          <w:p w14:paraId="64329F77" w14:textId="77777777" w:rsidR="00AE20CA" w:rsidRPr="006D4494" w:rsidRDefault="00AE20CA" w:rsidP="002B091A">
            <w:pPr>
              <w:rPr>
                <w:rFonts w:ascii="Times New Roman" w:hAnsi="Times New Roman" w:cs="Times New Roman"/>
              </w:rPr>
            </w:pPr>
          </w:p>
        </w:tc>
      </w:tr>
      <w:tr w:rsidR="00A82EEB" w:rsidRPr="006D4494" w14:paraId="5C74C951" w14:textId="77777777" w:rsidTr="00020593">
        <w:tc>
          <w:tcPr>
            <w:tcW w:w="2065" w:type="dxa"/>
          </w:tcPr>
          <w:p w14:paraId="74C8F44F" w14:textId="5E012938" w:rsidR="00A82EEB" w:rsidRPr="006D4494" w:rsidRDefault="00A82EEB" w:rsidP="002B091A">
            <w:pPr>
              <w:rPr>
                <w:rFonts w:ascii="Times New Roman" w:hAnsi="Times New Roman" w:cs="Times New Roman"/>
              </w:rPr>
            </w:pPr>
            <w:r w:rsidRPr="006D4494">
              <w:rPr>
                <w:rFonts w:ascii="Times New Roman" w:hAnsi="Times New Roman" w:cs="Times New Roman"/>
              </w:rPr>
              <w:t xml:space="preserve">Wk 3, </w:t>
            </w:r>
            <w:r w:rsidR="00594E26" w:rsidRPr="006D4494">
              <w:rPr>
                <w:rFonts w:ascii="Times New Roman" w:hAnsi="Times New Roman" w:cs="Times New Roman"/>
              </w:rPr>
              <w:t>Feb 23</w:t>
            </w:r>
            <w:r w:rsidR="002572EC">
              <w:rPr>
                <w:rFonts w:ascii="Times New Roman" w:hAnsi="Times New Roman" w:cs="Times New Roman"/>
              </w:rPr>
              <w:t>, A</w:t>
            </w:r>
          </w:p>
        </w:tc>
        <w:tc>
          <w:tcPr>
            <w:tcW w:w="5760" w:type="dxa"/>
          </w:tcPr>
          <w:p w14:paraId="4CF5E387" w14:textId="77777777" w:rsidR="0049187D" w:rsidRDefault="00141327" w:rsidP="002B091A">
            <w:pPr>
              <w:rPr>
                <w:rFonts w:ascii="Times New Roman" w:hAnsi="Times New Roman" w:cs="Times New Roman"/>
              </w:rPr>
            </w:pPr>
            <w:r w:rsidRPr="006D4494">
              <w:rPr>
                <w:rFonts w:ascii="Times New Roman" w:hAnsi="Times New Roman" w:cs="Times New Roman"/>
              </w:rPr>
              <w:t>review of text file streams and using objects</w:t>
            </w:r>
            <w:r w:rsidR="00AE20CA" w:rsidRPr="006D4494">
              <w:rPr>
                <w:rFonts w:ascii="Times New Roman" w:hAnsi="Times New Roman" w:cs="Times New Roman"/>
              </w:rPr>
              <w:t>; SWD and</w:t>
            </w:r>
          </w:p>
          <w:p w14:paraId="5C516FE3" w14:textId="10268704" w:rsidR="00A82EEB" w:rsidRPr="006D4494" w:rsidRDefault="00AE20CA" w:rsidP="002B091A">
            <w:pPr>
              <w:rPr>
                <w:rFonts w:ascii="Times New Roman" w:hAnsi="Times New Roman" w:cs="Times New Roman"/>
              </w:rPr>
            </w:pPr>
            <w:r w:rsidRPr="006D4494">
              <w:rPr>
                <w:rFonts w:ascii="Times New Roman" w:hAnsi="Times New Roman" w:cs="Times New Roman"/>
              </w:rPr>
              <w:t>ch 7: more on arrays</w:t>
            </w:r>
          </w:p>
        </w:tc>
        <w:tc>
          <w:tcPr>
            <w:tcW w:w="1980" w:type="dxa"/>
          </w:tcPr>
          <w:p w14:paraId="3B3E349A" w14:textId="09586399" w:rsidR="00A82EEB" w:rsidRPr="006D4494" w:rsidRDefault="002A394F" w:rsidP="002B091A">
            <w:pPr>
              <w:rPr>
                <w:rFonts w:ascii="Times New Roman" w:hAnsi="Times New Roman" w:cs="Times New Roman"/>
              </w:rPr>
            </w:pPr>
            <w:r>
              <w:rPr>
                <w:rFonts w:ascii="Times New Roman" w:hAnsi="Times New Roman" w:cs="Times New Roman"/>
              </w:rPr>
              <w:t>MPL 5.1, 5.2</w:t>
            </w:r>
          </w:p>
        </w:tc>
      </w:tr>
      <w:tr w:rsidR="0011726E" w:rsidRPr="006D4494" w14:paraId="15E628DF" w14:textId="77777777" w:rsidTr="00020593">
        <w:tc>
          <w:tcPr>
            <w:tcW w:w="2065" w:type="dxa"/>
          </w:tcPr>
          <w:p w14:paraId="0414034B" w14:textId="1565D8C1" w:rsidR="0011726E" w:rsidRPr="006D4494" w:rsidRDefault="0011726E" w:rsidP="002B091A">
            <w:pPr>
              <w:rPr>
                <w:rFonts w:ascii="Times New Roman" w:hAnsi="Times New Roman" w:cs="Times New Roman"/>
              </w:rPr>
            </w:pPr>
            <w:r w:rsidRPr="006D4494">
              <w:rPr>
                <w:rFonts w:ascii="Times New Roman" w:hAnsi="Times New Roman" w:cs="Times New Roman"/>
              </w:rPr>
              <w:t xml:space="preserve">Wk </w:t>
            </w:r>
            <w:r w:rsidR="00594E26" w:rsidRPr="006D4494">
              <w:rPr>
                <w:rFonts w:ascii="Times New Roman" w:hAnsi="Times New Roman" w:cs="Times New Roman"/>
              </w:rPr>
              <w:t>3</w:t>
            </w:r>
            <w:r w:rsidRPr="006D4494">
              <w:rPr>
                <w:rFonts w:ascii="Times New Roman" w:hAnsi="Times New Roman" w:cs="Times New Roman"/>
              </w:rPr>
              <w:t xml:space="preserve">, </w:t>
            </w:r>
            <w:r w:rsidR="00594E26" w:rsidRPr="006D4494">
              <w:rPr>
                <w:rFonts w:ascii="Times New Roman" w:hAnsi="Times New Roman" w:cs="Times New Roman"/>
              </w:rPr>
              <w:t>Feb 25</w:t>
            </w:r>
            <w:r w:rsidR="002572EC">
              <w:rPr>
                <w:rFonts w:ascii="Times New Roman" w:hAnsi="Times New Roman" w:cs="Times New Roman"/>
              </w:rPr>
              <w:t>, B</w:t>
            </w:r>
          </w:p>
        </w:tc>
        <w:tc>
          <w:tcPr>
            <w:tcW w:w="5760" w:type="dxa"/>
          </w:tcPr>
          <w:p w14:paraId="0ECEF824" w14:textId="41C879B2" w:rsidR="00594E26" w:rsidRPr="006D4494" w:rsidRDefault="0003080F" w:rsidP="002B091A">
            <w:pPr>
              <w:rPr>
                <w:rFonts w:ascii="Times New Roman" w:hAnsi="Times New Roman" w:cs="Times New Roman"/>
              </w:rPr>
            </w:pPr>
            <w:r w:rsidRPr="006D4494">
              <w:rPr>
                <w:rFonts w:ascii="Times New Roman" w:hAnsi="Times New Roman" w:cs="Times New Roman"/>
              </w:rPr>
              <w:t>SWD and ch 7: more on arrays,  parallel arrays, 2D arrays</w:t>
            </w:r>
          </w:p>
        </w:tc>
        <w:tc>
          <w:tcPr>
            <w:tcW w:w="1980" w:type="dxa"/>
          </w:tcPr>
          <w:p w14:paraId="6BBCF1B9" w14:textId="76554786" w:rsidR="0011726E" w:rsidRPr="006D4494" w:rsidRDefault="002A394F" w:rsidP="002B091A">
            <w:pPr>
              <w:rPr>
                <w:rFonts w:ascii="Times New Roman" w:hAnsi="Times New Roman" w:cs="Times New Roman"/>
              </w:rPr>
            </w:pPr>
            <w:r>
              <w:rPr>
                <w:rFonts w:ascii="Times New Roman" w:hAnsi="Times New Roman" w:cs="Times New Roman"/>
              </w:rPr>
              <w:t>MPL 6.1, 8.1, 8.2</w:t>
            </w:r>
          </w:p>
          <w:p w14:paraId="351230C8" w14:textId="527BCC67" w:rsidR="00594E26" w:rsidRPr="006D4494" w:rsidRDefault="00824299" w:rsidP="002B091A">
            <w:pPr>
              <w:rPr>
                <w:rFonts w:ascii="Times New Roman" w:hAnsi="Times New Roman" w:cs="Times New Roman"/>
              </w:rPr>
            </w:pPr>
            <w:r>
              <w:rPr>
                <w:rFonts w:ascii="Times New Roman" w:hAnsi="Times New Roman" w:cs="Times New Roman"/>
              </w:rPr>
              <w:t>assign PRJ 1</w:t>
            </w:r>
          </w:p>
        </w:tc>
      </w:tr>
      <w:tr w:rsidR="00594E26" w:rsidRPr="006D4494" w14:paraId="44A0FF6D" w14:textId="77777777" w:rsidTr="00020593">
        <w:tc>
          <w:tcPr>
            <w:tcW w:w="2065" w:type="dxa"/>
          </w:tcPr>
          <w:p w14:paraId="2941775D" w14:textId="77777777" w:rsidR="00594E26" w:rsidRPr="006D4494" w:rsidRDefault="00594E26" w:rsidP="002B091A">
            <w:pPr>
              <w:rPr>
                <w:rFonts w:ascii="Times New Roman" w:hAnsi="Times New Roman" w:cs="Times New Roman"/>
              </w:rPr>
            </w:pPr>
          </w:p>
        </w:tc>
        <w:tc>
          <w:tcPr>
            <w:tcW w:w="5760" w:type="dxa"/>
          </w:tcPr>
          <w:p w14:paraId="4F8CF38A" w14:textId="77777777" w:rsidR="00594E26" w:rsidRPr="006D4494" w:rsidRDefault="00594E26" w:rsidP="002B091A">
            <w:pPr>
              <w:rPr>
                <w:rFonts w:ascii="Times New Roman" w:hAnsi="Times New Roman" w:cs="Times New Roman"/>
              </w:rPr>
            </w:pPr>
          </w:p>
        </w:tc>
        <w:tc>
          <w:tcPr>
            <w:tcW w:w="1980" w:type="dxa"/>
          </w:tcPr>
          <w:p w14:paraId="6D67DD48" w14:textId="77777777" w:rsidR="00594E26" w:rsidRPr="006D4494" w:rsidRDefault="00594E26" w:rsidP="002B091A">
            <w:pPr>
              <w:rPr>
                <w:rFonts w:ascii="Times New Roman" w:hAnsi="Times New Roman" w:cs="Times New Roman"/>
              </w:rPr>
            </w:pPr>
          </w:p>
        </w:tc>
      </w:tr>
      <w:tr w:rsidR="00A82EEB" w:rsidRPr="006D4494" w14:paraId="3220E5A9" w14:textId="77777777" w:rsidTr="00020593">
        <w:tc>
          <w:tcPr>
            <w:tcW w:w="2065" w:type="dxa"/>
          </w:tcPr>
          <w:p w14:paraId="519ADF53" w14:textId="5E91854F" w:rsidR="00A82EEB" w:rsidRPr="006D4494" w:rsidRDefault="00A82EEB" w:rsidP="002B091A">
            <w:pPr>
              <w:rPr>
                <w:rFonts w:ascii="Times New Roman" w:hAnsi="Times New Roman" w:cs="Times New Roman"/>
              </w:rPr>
            </w:pPr>
            <w:r w:rsidRPr="006D4494">
              <w:rPr>
                <w:rFonts w:ascii="Times New Roman" w:hAnsi="Times New Roman" w:cs="Times New Roman"/>
              </w:rPr>
              <w:t xml:space="preserve">Wk 4, </w:t>
            </w:r>
            <w:r w:rsidR="00594E26" w:rsidRPr="006D4494">
              <w:rPr>
                <w:rFonts w:ascii="Times New Roman" w:hAnsi="Times New Roman" w:cs="Times New Roman"/>
              </w:rPr>
              <w:t>Mar 2</w:t>
            </w:r>
            <w:r w:rsidR="002572EC">
              <w:rPr>
                <w:rFonts w:ascii="Times New Roman" w:hAnsi="Times New Roman" w:cs="Times New Roman"/>
              </w:rPr>
              <w:t>, A</w:t>
            </w:r>
          </w:p>
        </w:tc>
        <w:tc>
          <w:tcPr>
            <w:tcW w:w="5760" w:type="dxa"/>
          </w:tcPr>
          <w:p w14:paraId="3D7660A0" w14:textId="4E0EBB51" w:rsidR="00A82EEB" w:rsidRPr="006D4494" w:rsidRDefault="0003080F" w:rsidP="00E5276B">
            <w:pPr>
              <w:rPr>
                <w:rFonts w:ascii="Times New Roman" w:hAnsi="Times New Roman" w:cs="Times New Roman"/>
              </w:rPr>
            </w:pPr>
            <w:r w:rsidRPr="006D4494">
              <w:rPr>
                <w:rFonts w:ascii="Times New Roman" w:hAnsi="Times New Roman" w:cs="Times New Roman"/>
              </w:rPr>
              <w:t>More on 2D arrays, ACM code of ethics: ethical, social, professional guidelines</w:t>
            </w:r>
            <w:r w:rsidRPr="006D4494">
              <w:rPr>
                <w:rFonts w:ascii="Times New Roman" w:hAnsi="Times New Roman" w:cs="Times New Roman"/>
                <w:color w:val="0D0D0D" w:themeColor="text1" w:themeTint="F2"/>
              </w:rPr>
              <w:t xml:space="preserve"> </w:t>
            </w:r>
            <w:hyperlink r:id="rId13" w:history="1">
              <w:r w:rsidRPr="006D4494">
                <w:rPr>
                  <w:rStyle w:val="Hyperlink"/>
                  <w:rFonts w:ascii="Times New Roman" w:hAnsi="Times New Roman" w:cs="Times New Roman"/>
                  <w:color w:val="0D0D0D" w:themeColor="text1" w:themeTint="F2"/>
                </w:rPr>
                <w:t>https://www.acm.org/code-of-ethics</w:t>
              </w:r>
            </w:hyperlink>
            <w:r w:rsidR="00AE20CA" w:rsidRPr="006D4494">
              <w:rPr>
                <w:rStyle w:val="Hyperlink"/>
                <w:rFonts w:ascii="Times New Roman" w:hAnsi="Times New Roman" w:cs="Times New Roman"/>
                <w:color w:val="0D0D0D" w:themeColor="text1" w:themeTint="F2"/>
              </w:rPr>
              <w:t xml:space="preserve">, </w:t>
            </w:r>
            <w:r w:rsidR="00AE20CA" w:rsidRPr="006D4494">
              <w:rPr>
                <w:rFonts w:ascii="Times New Roman" w:hAnsi="Times New Roman" w:cs="Times New Roman"/>
              </w:rPr>
              <w:t>SWD: software engineering, structure charts, flow charts, etc.</w:t>
            </w:r>
          </w:p>
        </w:tc>
        <w:tc>
          <w:tcPr>
            <w:tcW w:w="1980" w:type="dxa"/>
          </w:tcPr>
          <w:p w14:paraId="01659C11" w14:textId="0B5E9A7A" w:rsidR="00A82EEB" w:rsidRPr="006D4494" w:rsidRDefault="002A394F" w:rsidP="002B091A">
            <w:pPr>
              <w:rPr>
                <w:rFonts w:ascii="Times New Roman" w:hAnsi="Times New Roman" w:cs="Times New Roman"/>
              </w:rPr>
            </w:pPr>
            <w:r>
              <w:rPr>
                <w:rFonts w:ascii="Times New Roman" w:hAnsi="Times New Roman" w:cs="Times New Roman"/>
              </w:rPr>
              <w:t>MPL 6.2, 6.3, 7.1, 7.2</w:t>
            </w:r>
          </w:p>
        </w:tc>
      </w:tr>
      <w:tr w:rsidR="0011726E" w:rsidRPr="006D4494" w14:paraId="2D787B9D" w14:textId="77777777" w:rsidTr="00020593">
        <w:tc>
          <w:tcPr>
            <w:tcW w:w="2065" w:type="dxa"/>
          </w:tcPr>
          <w:p w14:paraId="75116693" w14:textId="5E8F0E02" w:rsidR="0011726E" w:rsidRPr="006D4494" w:rsidRDefault="0011726E" w:rsidP="002B091A">
            <w:pPr>
              <w:rPr>
                <w:rFonts w:ascii="Times New Roman" w:hAnsi="Times New Roman" w:cs="Times New Roman"/>
              </w:rPr>
            </w:pPr>
            <w:r w:rsidRPr="006D4494">
              <w:rPr>
                <w:rFonts w:ascii="Times New Roman" w:hAnsi="Times New Roman" w:cs="Times New Roman"/>
              </w:rPr>
              <w:t xml:space="preserve">Wk </w:t>
            </w:r>
            <w:r w:rsidR="00594E26" w:rsidRPr="006D4494">
              <w:rPr>
                <w:rFonts w:ascii="Times New Roman" w:hAnsi="Times New Roman" w:cs="Times New Roman"/>
              </w:rPr>
              <w:t>4</w:t>
            </w:r>
            <w:r w:rsidRPr="006D4494">
              <w:rPr>
                <w:rFonts w:ascii="Times New Roman" w:hAnsi="Times New Roman" w:cs="Times New Roman"/>
              </w:rPr>
              <w:t xml:space="preserve">, </w:t>
            </w:r>
            <w:r w:rsidR="00594E26" w:rsidRPr="006D4494">
              <w:rPr>
                <w:rFonts w:ascii="Times New Roman" w:hAnsi="Times New Roman" w:cs="Times New Roman"/>
              </w:rPr>
              <w:t>Mar 4</w:t>
            </w:r>
            <w:r w:rsidR="002572EC">
              <w:rPr>
                <w:rFonts w:ascii="Times New Roman" w:hAnsi="Times New Roman" w:cs="Times New Roman"/>
              </w:rPr>
              <w:t>, B</w:t>
            </w:r>
          </w:p>
        </w:tc>
        <w:tc>
          <w:tcPr>
            <w:tcW w:w="5760" w:type="dxa"/>
          </w:tcPr>
          <w:p w14:paraId="379918D4" w14:textId="5E13EE7D" w:rsidR="0011726E" w:rsidRPr="006D4494" w:rsidRDefault="0003080F" w:rsidP="00E5276B">
            <w:pPr>
              <w:rPr>
                <w:rFonts w:ascii="Times New Roman" w:hAnsi="Times New Roman" w:cs="Times New Roman"/>
              </w:rPr>
            </w:pPr>
            <w:r w:rsidRPr="006D4494">
              <w:rPr>
                <w:rFonts w:ascii="Times New Roman" w:hAnsi="Times New Roman" w:cs="Times New Roman"/>
              </w:rPr>
              <w:t>SWD and ch 7: bubble sort, sequential search</w:t>
            </w:r>
            <w:r w:rsidR="00AE20CA" w:rsidRPr="006D4494">
              <w:rPr>
                <w:rFonts w:ascii="Times New Roman" w:hAnsi="Times New Roman" w:cs="Times New Roman"/>
              </w:rPr>
              <w:t>, selection sort</w:t>
            </w:r>
          </w:p>
        </w:tc>
        <w:tc>
          <w:tcPr>
            <w:tcW w:w="1980" w:type="dxa"/>
          </w:tcPr>
          <w:p w14:paraId="04DD382A" w14:textId="77777777" w:rsidR="000C12EA" w:rsidRDefault="00824299" w:rsidP="002B091A">
            <w:pPr>
              <w:rPr>
                <w:rFonts w:ascii="Times New Roman" w:hAnsi="Times New Roman" w:cs="Times New Roman"/>
              </w:rPr>
            </w:pPr>
            <w:r>
              <w:rPr>
                <w:rFonts w:ascii="Times New Roman" w:hAnsi="Times New Roman" w:cs="Times New Roman"/>
              </w:rPr>
              <w:t>MPL 7.4</w:t>
            </w:r>
            <w:r w:rsidR="00525E27">
              <w:rPr>
                <w:rFonts w:ascii="Times New Roman" w:hAnsi="Times New Roman" w:cs="Times New Roman"/>
              </w:rPr>
              <w:t xml:space="preserve">, </w:t>
            </w:r>
          </w:p>
          <w:p w14:paraId="075A4793" w14:textId="5FD4E189" w:rsidR="0011726E" w:rsidRPr="006D4494" w:rsidRDefault="00525E27" w:rsidP="002B091A">
            <w:pPr>
              <w:rPr>
                <w:rFonts w:ascii="Times New Roman" w:hAnsi="Times New Roman" w:cs="Times New Roman"/>
              </w:rPr>
            </w:pPr>
            <w:r>
              <w:rPr>
                <w:rFonts w:ascii="Times New Roman" w:hAnsi="Times New Roman" w:cs="Times New Roman"/>
              </w:rPr>
              <w:t>PRJ 1 part A due</w:t>
            </w:r>
          </w:p>
        </w:tc>
      </w:tr>
      <w:tr w:rsidR="0003080F" w:rsidRPr="006D4494" w14:paraId="7E6CF868" w14:textId="77777777" w:rsidTr="00020593">
        <w:tc>
          <w:tcPr>
            <w:tcW w:w="2065" w:type="dxa"/>
          </w:tcPr>
          <w:p w14:paraId="751DAB48" w14:textId="175A2986" w:rsidR="0003080F" w:rsidRPr="006D4494" w:rsidRDefault="0003080F" w:rsidP="0003080F">
            <w:pPr>
              <w:rPr>
                <w:rFonts w:ascii="Times New Roman" w:hAnsi="Times New Roman" w:cs="Times New Roman"/>
              </w:rPr>
            </w:pPr>
          </w:p>
        </w:tc>
        <w:tc>
          <w:tcPr>
            <w:tcW w:w="5760" w:type="dxa"/>
          </w:tcPr>
          <w:p w14:paraId="0E40DF79" w14:textId="73751041" w:rsidR="0003080F" w:rsidRPr="006D4494" w:rsidRDefault="0003080F" w:rsidP="0003080F">
            <w:pPr>
              <w:rPr>
                <w:rFonts w:ascii="Times New Roman" w:hAnsi="Times New Roman" w:cs="Times New Roman"/>
              </w:rPr>
            </w:pPr>
          </w:p>
        </w:tc>
        <w:tc>
          <w:tcPr>
            <w:tcW w:w="1980" w:type="dxa"/>
          </w:tcPr>
          <w:p w14:paraId="69C9D13D" w14:textId="74C54819" w:rsidR="0003080F" w:rsidRPr="006D4494" w:rsidRDefault="0003080F" w:rsidP="0003080F">
            <w:pPr>
              <w:rPr>
                <w:rFonts w:ascii="Times New Roman" w:hAnsi="Times New Roman" w:cs="Times New Roman"/>
              </w:rPr>
            </w:pPr>
          </w:p>
        </w:tc>
      </w:tr>
      <w:tr w:rsidR="0003080F" w:rsidRPr="006D4494" w14:paraId="7623F7D6" w14:textId="77777777" w:rsidTr="00020593">
        <w:tc>
          <w:tcPr>
            <w:tcW w:w="2065" w:type="dxa"/>
          </w:tcPr>
          <w:p w14:paraId="022B0C22" w14:textId="6617FB80" w:rsidR="0003080F" w:rsidRPr="006D4494" w:rsidRDefault="00AE20CA" w:rsidP="0003080F">
            <w:pPr>
              <w:rPr>
                <w:rFonts w:ascii="Times New Roman" w:hAnsi="Times New Roman" w:cs="Times New Roman"/>
              </w:rPr>
            </w:pPr>
            <w:r w:rsidRPr="006D4494">
              <w:rPr>
                <w:rFonts w:ascii="Times New Roman" w:hAnsi="Times New Roman" w:cs="Times New Roman"/>
              </w:rPr>
              <w:t>Wk 5, Mar 9</w:t>
            </w:r>
            <w:r w:rsidR="002572EC">
              <w:rPr>
                <w:rFonts w:ascii="Times New Roman" w:hAnsi="Times New Roman" w:cs="Times New Roman"/>
              </w:rPr>
              <w:t>, A</w:t>
            </w:r>
          </w:p>
        </w:tc>
        <w:tc>
          <w:tcPr>
            <w:tcW w:w="5760" w:type="dxa"/>
          </w:tcPr>
          <w:p w14:paraId="487D1C83" w14:textId="1C8ACD29" w:rsidR="0003080F" w:rsidRPr="006D4494" w:rsidRDefault="00AE20CA" w:rsidP="0003080F">
            <w:pPr>
              <w:rPr>
                <w:rFonts w:ascii="Times New Roman" w:hAnsi="Times New Roman" w:cs="Times New Roman"/>
              </w:rPr>
            </w:pPr>
            <w:r w:rsidRPr="006D4494">
              <w:rPr>
                <w:rFonts w:ascii="Times New Roman" w:hAnsi="Times New Roman" w:cs="Times New Roman"/>
              </w:rPr>
              <w:t xml:space="preserve">SWD and ch 7: binary search, </w:t>
            </w:r>
            <w:r w:rsidR="0003080F" w:rsidRPr="006D4494">
              <w:rPr>
                <w:rFonts w:ascii="Times New Roman" w:hAnsi="Times New Roman" w:cs="Times New Roman"/>
              </w:rPr>
              <w:t>SWD and ch 10: structures, structures containing arrays and/or structures, review</w:t>
            </w:r>
          </w:p>
        </w:tc>
        <w:tc>
          <w:tcPr>
            <w:tcW w:w="1980" w:type="dxa"/>
          </w:tcPr>
          <w:p w14:paraId="02BBB539" w14:textId="506A48A2" w:rsidR="0003080F" w:rsidRPr="006D4494" w:rsidRDefault="0003080F" w:rsidP="0003080F">
            <w:pPr>
              <w:rPr>
                <w:rFonts w:ascii="Times New Roman" w:hAnsi="Times New Roman" w:cs="Times New Roman"/>
              </w:rPr>
            </w:pPr>
          </w:p>
        </w:tc>
      </w:tr>
      <w:tr w:rsidR="0003080F" w:rsidRPr="006D4494" w14:paraId="17E8813C" w14:textId="77777777" w:rsidTr="00020593">
        <w:tc>
          <w:tcPr>
            <w:tcW w:w="2065" w:type="dxa"/>
          </w:tcPr>
          <w:p w14:paraId="5CE7CC6C" w14:textId="06D34C51" w:rsidR="0003080F" w:rsidRPr="006D4494" w:rsidRDefault="0003080F" w:rsidP="0003080F">
            <w:pPr>
              <w:rPr>
                <w:rFonts w:ascii="Times New Roman" w:hAnsi="Times New Roman" w:cs="Times New Roman"/>
              </w:rPr>
            </w:pPr>
            <w:r w:rsidRPr="006D4494">
              <w:rPr>
                <w:rFonts w:ascii="Times New Roman" w:hAnsi="Times New Roman" w:cs="Times New Roman"/>
              </w:rPr>
              <w:t xml:space="preserve">Wk </w:t>
            </w:r>
            <w:r w:rsidR="00594E26" w:rsidRPr="006D4494">
              <w:rPr>
                <w:rFonts w:ascii="Times New Roman" w:hAnsi="Times New Roman" w:cs="Times New Roman"/>
              </w:rPr>
              <w:t>5</w:t>
            </w:r>
            <w:r w:rsidRPr="006D4494">
              <w:rPr>
                <w:rFonts w:ascii="Times New Roman" w:hAnsi="Times New Roman" w:cs="Times New Roman"/>
              </w:rPr>
              <w:t xml:space="preserve">: </w:t>
            </w:r>
            <w:r w:rsidR="00594E26" w:rsidRPr="006D4494">
              <w:rPr>
                <w:rFonts w:ascii="Times New Roman" w:hAnsi="Times New Roman" w:cs="Times New Roman"/>
              </w:rPr>
              <w:t>Mar 11</w:t>
            </w:r>
          </w:p>
        </w:tc>
        <w:tc>
          <w:tcPr>
            <w:tcW w:w="5760" w:type="dxa"/>
          </w:tcPr>
          <w:p w14:paraId="439A2992" w14:textId="22C72466" w:rsidR="0003080F" w:rsidRPr="006D4494" w:rsidRDefault="0003080F" w:rsidP="0003080F">
            <w:pPr>
              <w:rPr>
                <w:rFonts w:ascii="Times New Roman" w:hAnsi="Times New Roman" w:cs="Times New Roman"/>
              </w:rPr>
            </w:pPr>
            <w:r w:rsidRPr="006D4494">
              <w:rPr>
                <w:rFonts w:ascii="Times New Roman" w:hAnsi="Times New Roman" w:cs="Times New Roman"/>
              </w:rPr>
              <w:t>Exam 1 on CS 110 review material, functions and parameters, text files, software engineering, strings, arrays, sorting and searching, most of chapters 7, 8</w:t>
            </w:r>
          </w:p>
        </w:tc>
        <w:tc>
          <w:tcPr>
            <w:tcW w:w="1980" w:type="dxa"/>
          </w:tcPr>
          <w:p w14:paraId="0C3993D1" w14:textId="377680C1" w:rsidR="0003080F" w:rsidRPr="006D4494" w:rsidRDefault="002572EC" w:rsidP="0003080F">
            <w:pPr>
              <w:rPr>
                <w:rFonts w:ascii="Times New Roman" w:hAnsi="Times New Roman" w:cs="Times New Roman"/>
              </w:rPr>
            </w:pPr>
            <w:r>
              <w:rPr>
                <w:rFonts w:ascii="Times New Roman" w:hAnsi="Times New Roman" w:cs="Times New Roman"/>
              </w:rPr>
              <w:t>Exam for all in Rogers Center</w:t>
            </w:r>
          </w:p>
        </w:tc>
      </w:tr>
      <w:tr w:rsidR="00594E26" w:rsidRPr="006D4494" w14:paraId="3E6ABE71" w14:textId="77777777" w:rsidTr="00020593">
        <w:tc>
          <w:tcPr>
            <w:tcW w:w="2065" w:type="dxa"/>
          </w:tcPr>
          <w:p w14:paraId="1FC8FD76" w14:textId="77777777" w:rsidR="00594E26" w:rsidRPr="006D4494" w:rsidRDefault="00594E26" w:rsidP="0003080F">
            <w:pPr>
              <w:rPr>
                <w:rFonts w:ascii="Times New Roman" w:hAnsi="Times New Roman" w:cs="Times New Roman"/>
              </w:rPr>
            </w:pPr>
          </w:p>
        </w:tc>
        <w:tc>
          <w:tcPr>
            <w:tcW w:w="5760" w:type="dxa"/>
          </w:tcPr>
          <w:p w14:paraId="7CB05C33" w14:textId="77777777" w:rsidR="00594E26" w:rsidRPr="006D4494" w:rsidRDefault="00594E26" w:rsidP="0003080F">
            <w:pPr>
              <w:rPr>
                <w:rFonts w:ascii="Times New Roman" w:hAnsi="Times New Roman" w:cs="Times New Roman"/>
              </w:rPr>
            </w:pPr>
          </w:p>
        </w:tc>
        <w:tc>
          <w:tcPr>
            <w:tcW w:w="1980" w:type="dxa"/>
          </w:tcPr>
          <w:p w14:paraId="14CE038C" w14:textId="77777777" w:rsidR="00594E26" w:rsidRPr="006D4494" w:rsidRDefault="00594E26" w:rsidP="0003080F">
            <w:pPr>
              <w:rPr>
                <w:rFonts w:ascii="Times New Roman" w:hAnsi="Times New Roman" w:cs="Times New Roman"/>
              </w:rPr>
            </w:pPr>
          </w:p>
        </w:tc>
      </w:tr>
      <w:tr w:rsidR="0003080F" w:rsidRPr="006D4494" w14:paraId="3CEF8568" w14:textId="77777777" w:rsidTr="00020593">
        <w:tc>
          <w:tcPr>
            <w:tcW w:w="2065" w:type="dxa"/>
          </w:tcPr>
          <w:p w14:paraId="3058BF3A" w14:textId="2FD9B22A" w:rsidR="0003080F" w:rsidRPr="006D4494" w:rsidRDefault="0003080F" w:rsidP="0003080F">
            <w:pPr>
              <w:rPr>
                <w:rFonts w:ascii="Times New Roman" w:hAnsi="Times New Roman" w:cs="Times New Roman"/>
              </w:rPr>
            </w:pPr>
            <w:r w:rsidRPr="006D4494">
              <w:rPr>
                <w:rFonts w:ascii="Times New Roman" w:hAnsi="Times New Roman" w:cs="Times New Roman"/>
              </w:rPr>
              <w:t xml:space="preserve">Wk 6: </w:t>
            </w:r>
            <w:r w:rsidR="00594E26" w:rsidRPr="006D4494">
              <w:rPr>
                <w:rFonts w:ascii="Times New Roman" w:hAnsi="Times New Roman" w:cs="Times New Roman"/>
              </w:rPr>
              <w:t>Mar 16</w:t>
            </w:r>
            <w:r w:rsidR="002572EC">
              <w:rPr>
                <w:rFonts w:ascii="Times New Roman" w:hAnsi="Times New Roman" w:cs="Times New Roman"/>
              </w:rPr>
              <w:t>, B</w:t>
            </w:r>
          </w:p>
        </w:tc>
        <w:tc>
          <w:tcPr>
            <w:tcW w:w="5760" w:type="dxa"/>
          </w:tcPr>
          <w:p w14:paraId="57ACE5F7" w14:textId="6CDAC019" w:rsidR="0003080F" w:rsidRPr="006D4494" w:rsidRDefault="001B42C4" w:rsidP="0003080F">
            <w:pPr>
              <w:rPr>
                <w:rFonts w:ascii="Times New Roman" w:hAnsi="Times New Roman" w:cs="Times New Roman"/>
              </w:rPr>
            </w:pPr>
            <w:r w:rsidRPr="006D4494">
              <w:rPr>
                <w:rFonts w:ascii="Times New Roman" w:hAnsi="Times New Roman" w:cs="Times New Roman"/>
              </w:rPr>
              <w:t>A</w:t>
            </w:r>
            <w:r w:rsidR="00141327" w:rsidRPr="006D4494">
              <w:rPr>
                <w:rFonts w:ascii="Times New Roman" w:hAnsi="Times New Roman" w:cs="Times New Roman"/>
              </w:rPr>
              <w:t xml:space="preserve">rrays of structures, </w:t>
            </w:r>
            <w:r w:rsidR="0003080F" w:rsidRPr="006D4494">
              <w:rPr>
                <w:rFonts w:ascii="Times New Roman" w:hAnsi="Times New Roman" w:cs="Times New Roman"/>
              </w:rPr>
              <w:t>SWD and ch 9: pointers, dynamic memory allocation &amp; de-allocation</w:t>
            </w:r>
          </w:p>
        </w:tc>
        <w:tc>
          <w:tcPr>
            <w:tcW w:w="1980" w:type="dxa"/>
          </w:tcPr>
          <w:p w14:paraId="1EFF2307" w14:textId="0EB43E38" w:rsidR="0003080F" w:rsidRPr="006D4494" w:rsidRDefault="00525E27" w:rsidP="00C71E2A">
            <w:pPr>
              <w:rPr>
                <w:rFonts w:ascii="Times New Roman" w:hAnsi="Times New Roman" w:cs="Times New Roman"/>
              </w:rPr>
            </w:pPr>
            <w:r>
              <w:rPr>
                <w:rFonts w:ascii="Times New Roman" w:hAnsi="Times New Roman" w:cs="Times New Roman"/>
              </w:rPr>
              <w:t>PRJ 1 part B due</w:t>
            </w:r>
          </w:p>
        </w:tc>
      </w:tr>
      <w:tr w:rsidR="0003080F" w:rsidRPr="006D4494" w14:paraId="305E6500" w14:textId="77777777" w:rsidTr="00020593">
        <w:tc>
          <w:tcPr>
            <w:tcW w:w="2065" w:type="dxa"/>
          </w:tcPr>
          <w:p w14:paraId="23329C5A" w14:textId="5D646B96" w:rsidR="0003080F" w:rsidRPr="006D4494" w:rsidRDefault="0003080F" w:rsidP="0003080F">
            <w:pPr>
              <w:rPr>
                <w:rFonts w:ascii="Times New Roman" w:hAnsi="Times New Roman" w:cs="Times New Roman"/>
              </w:rPr>
            </w:pPr>
            <w:r w:rsidRPr="006D4494">
              <w:rPr>
                <w:rFonts w:ascii="Times New Roman" w:hAnsi="Times New Roman" w:cs="Times New Roman"/>
              </w:rPr>
              <w:t xml:space="preserve">Wk </w:t>
            </w:r>
            <w:r w:rsidR="00594E26" w:rsidRPr="006D4494">
              <w:rPr>
                <w:rFonts w:ascii="Times New Roman" w:hAnsi="Times New Roman" w:cs="Times New Roman"/>
              </w:rPr>
              <w:t>6</w:t>
            </w:r>
            <w:r w:rsidRPr="006D4494">
              <w:rPr>
                <w:rFonts w:ascii="Times New Roman" w:hAnsi="Times New Roman" w:cs="Times New Roman"/>
              </w:rPr>
              <w:t xml:space="preserve">: </w:t>
            </w:r>
            <w:r w:rsidR="00594E26" w:rsidRPr="006D4494">
              <w:rPr>
                <w:rFonts w:ascii="Times New Roman" w:hAnsi="Times New Roman" w:cs="Times New Roman"/>
              </w:rPr>
              <w:t>Mar 18</w:t>
            </w:r>
            <w:r w:rsidR="002572EC">
              <w:rPr>
                <w:rFonts w:ascii="Times New Roman" w:hAnsi="Times New Roman" w:cs="Times New Roman"/>
              </w:rPr>
              <w:t>, A</w:t>
            </w:r>
          </w:p>
        </w:tc>
        <w:tc>
          <w:tcPr>
            <w:tcW w:w="5760" w:type="dxa"/>
          </w:tcPr>
          <w:p w14:paraId="67A4F93E" w14:textId="479A525E" w:rsidR="0003080F" w:rsidRPr="006D4494" w:rsidRDefault="0003080F" w:rsidP="0003080F">
            <w:pPr>
              <w:rPr>
                <w:rFonts w:ascii="Times New Roman" w:hAnsi="Times New Roman" w:cs="Times New Roman"/>
              </w:rPr>
            </w:pPr>
            <w:r w:rsidRPr="006D4494">
              <w:rPr>
                <w:rFonts w:ascii="Times New Roman" w:hAnsi="Times New Roman" w:cs="Times New Roman"/>
              </w:rPr>
              <w:t>SWD and ch 10: objects and classes, abstract data types</w:t>
            </w:r>
          </w:p>
        </w:tc>
        <w:tc>
          <w:tcPr>
            <w:tcW w:w="1980" w:type="dxa"/>
          </w:tcPr>
          <w:p w14:paraId="3EFAA37A" w14:textId="2865C3B0" w:rsidR="0003080F" w:rsidRPr="006D4494" w:rsidRDefault="00824299" w:rsidP="0003080F">
            <w:pPr>
              <w:rPr>
                <w:rFonts w:ascii="Times New Roman" w:hAnsi="Times New Roman" w:cs="Times New Roman"/>
              </w:rPr>
            </w:pPr>
            <w:r>
              <w:rPr>
                <w:rFonts w:ascii="Times New Roman" w:hAnsi="Times New Roman" w:cs="Times New Roman"/>
              </w:rPr>
              <w:t xml:space="preserve">PRJ 1 </w:t>
            </w:r>
            <w:r w:rsidR="00525E27">
              <w:rPr>
                <w:rFonts w:ascii="Times New Roman" w:hAnsi="Times New Roman" w:cs="Times New Roman"/>
              </w:rPr>
              <w:t xml:space="preserve">part C </w:t>
            </w:r>
            <w:r>
              <w:rPr>
                <w:rFonts w:ascii="Times New Roman" w:hAnsi="Times New Roman" w:cs="Times New Roman"/>
              </w:rPr>
              <w:t>due</w:t>
            </w:r>
            <w:r w:rsidR="00525E27">
              <w:rPr>
                <w:rFonts w:ascii="Times New Roman" w:hAnsi="Times New Roman" w:cs="Times New Roman"/>
              </w:rPr>
              <w:t>, assign PRJ 2</w:t>
            </w:r>
          </w:p>
        </w:tc>
      </w:tr>
      <w:tr w:rsidR="00594E26" w:rsidRPr="006D4494" w14:paraId="61956BDC" w14:textId="77777777" w:rsidTr="00020593">
        <w:tc>
          <w:tcPr>
            <w:tcW w:w="2065" w:type="dxa"/>
          </w:tcPr>
          <w:p w14:paraId="014068F4" w14:textId="77777777" w:rsidR="00594E26" w:rsidRPr="006D4494" w:rsidRDefault="00594E26" w:rsidP="0003080F">
            <w:pPr>
              <w:rPr>
                <w:rFonts w:ascii="Times New Roman" w:hAnsi="Times New Roman" w:cs="Times New Roman"/>
              </w:rPr>
            </w:pPr>
          </w:p>
        </w:tc>
        <w:tc>
          <w:tcPr>
            <w:tcW w:w="5760" w:type="dxa"/>
          </w:tcPr>
          <w:p w14:paraId="1F06FFD5" w14:textId="77777777" w:rsidR="00594E26" w:rsidRPr="006D4494" w:rsidRDefault="00594E26" w:rsidP="0003080F">
            <w:pPr>
              <w:rPr>
                <w:rFonts w:ascii="Times New Roman" w:hAnsi="Times New Roman" w:cs="Times New Roman"/>
              </w:rPr>
            </w:pPr>
          </w:p>
        </w:tc>
        <w:tc>
          <w:tcPr>
            <w:tcW w:w="1980" w:type="dxa"/>
          </w:tcPr>
          <w:p w14:paraId="6A9141C7" w14:textId="77777777" w:rsidR="00594E26" w:rsidRPr="006D4494" w:rsidRDefault="00594E26" w:rsidP="0003080F">
            <w:pPr>
              <w:rPr>
                <w:rFonts w:ascii="Times New Roman" w:hAnsi="Times New Roman" w:cs="Times New Roman"/>
              </w:rPr>
            </w:pPr>
          </w:p>
        </w:tc>
      </w:tr>
      <w:tr w:rsidR="0003080F" w:rsidRPr="006D4494" w14:paraId="5177A985" w14:textId="77777777" w:rsidTr="00020593">
        <w:tc>
          <w:tcPr>
            <w:tcW w:w="2065" w:type="dxa"/>
          </w:tcPr>
          <w:p w14:paraId="6FEEF714" w14:textId="01AB50A4" w:rsidR="0003080F" w:rsidRPr="006D4494" w:rsidRDefault="0003080F" w:rsidP="0003080F">
            <w:pPr>
              <w:rPr>
                <w:rFonts w:ascii="Times New Roman" w:hAnsi="Times New Roman" w:cs="Times New Roman"/>
              </w:rPr>
            </w:pPr>
            <w:r w:rsidRPr="006D4494">
              <w:rPr>
                <w:rFonts w:ascii="Times New Roman" w:hAnsi="Times New Roman" w:cs="Times New Roman"/>
              </w:rPr>
              <w:lastRenderedPageBreak/>
              <w:t xml:space="preserve">Wk 7: </w:t>
            </w:r>
            <w:r w:rsidR="00594E26" w:rsidRPr="006D4494">
              <w:rPr>
                <w:rFonts w:ascii="Times New Roman" w:hAnsi="Times New Roman" w:cs="Times New Roman"/>
              </w:rPr>
              <w:t>Mar 23</w:t>
            </w:r>
            <w:r w:rsidR="002572EC">
              <w:rPr>
                <w:rFonts w:ascii="Times New Roman" w:hAnsi="Times New Roman" w:cs="Times New Roman"/>
              </w:rPr>
              <w:t>, B</w:t>
            </w:r>
          </w:p>
        </w:tc>
        <w:tc>
          <w:tcPr>
            <w:tcW w:w="5760" w:type="dxa"/>
          </w:tcPr>
          <w:p w14:paraId="3D89AC62" w14:textId="10408F2F" w:rsidR="0003080F" w:rsidRPr="006D4494" w:rsidRDefault="0003080F" w:rsidP="0003080F">
            <w:pPr>
              <w:tabs>
                <w:tab w:val="left" w:pos="2904"/>
              </w:tabs>
              <w:rPr>
                <w:rFonts w:ascii="Times New Roman" w:hAnsi="Times New Roman" w:cs="Times New Roman"/>
              </w:rPr>
            </w:pPr>
            <w:r w:rsidRPr="006D4494">
              <w:rPr>
                <w:rFonts w:ascii="Times New Roman" w:hAnsi="Times New Roman" w:cs="Times New Roman"/>
              </w:rPr>
              <w:t>SWD and ch 10: more on objects and classes</w:t>
            </w:r>
            <w:r w:rsidR="00AE20CA" w:rsidRPr="006D4494">
              <w:rPr>
                <w:rFonts w:ascii="Times New Roman" w:hAnsi="Times New Roman" w:cs="Times New Roman"/>
              </w:rPr>
              <w:t>, arrays of objects</w:t>
            </w:r>
          </w:p>
        </w:tc>
        <w:tc>
          <w:tcPr>
            <w:tcW w:w="1980" w:type="dxa"/>
          </w:tcPr>
          <w:p w14:paraId="6843535D" w14:textId="44F7AF50" w:rsidR="00525E27" w:rsidRDefault="00525E27" w:rsidP="00525E27">
            <w:pPr>
              <w:ind w:left="-104" w:right="-104"/>
              <w:rPr>
                <w:rFonts w:ascii="Times New Roman" w:hAnsi="Times New Roman" w:cs="Times New Roman"/>
              </w:rPr>
            </w:pPr>
            <w:r>
              <w:rPr>
                <w:rFonts w:ascii="Times New Roman" w:hAnsi="Times New Roman" w:cs="Times New Roman"/>
              </w:rPr>
              <w:t xml:space="preserve"> </w:t>
            </w:r>
            <w:r w:rsidR="00824299">
              <w:rPr>
                <w:rFonts w:ascii="Times New Roman" w:hAnsi="Times New Roman" w:cs="Times New Roman"/>
              </w:rPr>
              <w:t xml:space="preserve">MPL </w:t>
            </w:r>
            <w:r w:rsidR="00A93BC0">
              <w:rPr>
                <w:rFonts w:ascii="Times New Roman" w:hAnsi="Times New Roman" w:cs="Times New Roman"/>
              </w:rPr>
              <w:t xml:space="preserve">9.1, </w:t>
            </w:r>
            <w:r w:rsidR="00824299">
              <w:rPr>
                <w:rFonts w:ascii="Times New Roman" w:hAnsi="Times New Roman" w:cs="Times New Roman"/>
              </w:rPr>
              <w:t>9.2, 10.1</w:t>
            </w:r>
            <w:r>
              <w:rPr>
                <w:rFonts w:ascii="Times New Roman" w:hAnsi="Times New Roman" w:cs="Times New Roman"/>
              </w:rPr>
              <w:t xml:space="preserve">  </w:t>
            </w:r>
          </w:p>
          <w:p w14:paraId="65A6F7A7" w14:textId="7DA50909" w:rsidR="0003080F" w:rsidRPr="006D4494" w:rsidRDefault="00525E27" w:rsidP="00525E27">
            <w:pPr>
              <w:ind w:left="-104" w:right="-104"/>
              <w:rPr>
                <w:rFonts w:ascii="Times New Roman" w:hAnsi="Times New Roman" w:cs="Times New Roman"/>
              </w:rPr>
            </w:pPr>
            <w:r>
              <w:rPr>
                <w:rFonts w:ascii="Times New Roman" w:hAnsi="Times New Roman" w:cs="Times New Roman"/>
              </w:rPr>
              <w:t xml:space="preserve"> </w:t>
            </w:r>
          </w:p>
        </w:tc>
      </w:tr>
      <w:tr w:rsidR="0003080F" w:rsidRPr="006D4494" w14:paraId="31224674" w14:textId="77777777" w:rsidTr="00020593">
        <w:tc>
          <w:tcPr>
            <w:tcW w:w="2065" w:type="dxa"/>
          </w:tcPr>
          <w:p w14:paraId="6D984046" w14:textId="792B8BF7" w:rsidR="0003080F" w:rsidRPr="006D4494" w:rsidRDefault="0003080F" w:rsidP="0003080F">
            <w:pPr>
              <w:rPr>
                <w:rFonts w:ascii="Times New Roman" w:hAnsi="Times New Roman" w:cs="Times New Roman"/>
              </w:rPr>
            </w:pPr>
            <w:r w:rsidRPr="006D4494">
              <w:rPr>
                <w:rFonts w:ascii="Times New Roman" w:hAnsi="Times New Roman" w:cs="Times New Roman"/>
              </w:rPr>
              <w:t xml:space="preserve">Wk </w:t>
            </w:r>
            <w:r w:rsidR="00594E26" w:rsidRPr="006D4494">
              <w:rPr>
                <w:rFonts w:ascii="Times New Roman" w:hAnsi="Times New Roman" w:cs="Times New Roman"/>
              </w:rPr>
              <w:t>7: Mar 25</w:t>
            </w:r>
            <w:r w:rsidR="002572EC">
              <w:rPr>
                <w:rFonts w:ascii="Times New Roman" w:hAnsi="Times New Roman" w:cs="Times New Roman"/>
              </w:rPr>
              <w:t>, A</w:t>
            </w:r>
          </w:p>
        </w:tc>
        <w:tc>
          <w:tcPr>
            <w:tcW w:w="5760" w:type="dxa"/>
          </w:tcPr>
          <w:p w14:paraId="04E6B1B9" w14:textId="5EA83660" w:rsidR="0003080F" w:rsidRPr="006D4494" w:rsidRDefault="0003080F" w:rsidP="0003080F">
            <w:pPr>
              <w:rPr>
                <w:rFonts w:ascii="Times New Roman" w:hAnsi="Times New Roman" w:cs="Times New Roman"/>
              </w:rPr>
            </w:pPr>
            <w:r w:rsidRPr="006D4494">
              <w:rPr>
                <w:rFonts w:ascii="Times New Roman" w:hAnsi="Times New Roman" w:cs="Times New Roman"/>
              </w:rPr>
              <w:t>SWD and ch 11: more complex object-oriented features such as overloaded operators</w:t>
            </w:r>
          </w:p>
        </w:tc>
        <w:tc>
          <w:tcPr>
            <w:tcW w:w="1980" w:type="dxa"/>
          </w:tcPr>
          <w:p w14:paraId="213CB617" w14:textId="77F9BA26" w:rsidR="0003080F" w:rsidRPr="006D4494" w:rsidRDefault="00824299" w:rsidP="0003080F">
            <w:pPr>
              <w:rPr>
                <w:rFonts w:ascii="Times New Roman" w:hAnsi="Times New Roman" w:cs="Times New Roman"/>
              </w:rPr>
            </w:pPr>
            <w:r>
              <w:rPr>
                <w:rFonts w:ascii="Times New Roman" w:hAnsi="Times New Roman" w:cs="Times New Roman"/>
              </w:rPr>
              <w:t>MPL 10.2</w:t>
            </w:r>
          </w:p>
        </w:tc>
      </w:tr>
      <w:tr w:rsidR="00594E26" w:rsidRPr="006D4494" w14:paraId="24EADCFB" w14:textId="77777777" w:rsidTr="00020593">
        <w:tc>
          <w:tcPr>
            <w:tcW w:w="2065" w:type="dxa"/>
          </w:tcPr>
          <w:p w14:paraId="4C3C2B79" w14:textId="77777777" w:rsidR="00594E26" w:rsidRPr="006D4494" w:rsidRDefault="00594E26" w:rsidP="0003080F">
            <w:pPr>
              <w:rPr>
                <w:rFonts w:ascii="Times New Roman" w:hAnsi="Times New Roman" w:cs="Times New Roman"/>
              </w:rPr>
            </w:pPr>
          </w:p>
        </w:tc>
        <w:tc>
          <w:tcPr>
            <w:tcW w:w="5760" w:type="dxa"/>
          </w:tcPr>
          <w:p w14:paraId="3B5C8E82" w14:textId="77777777" w:rsidR="00594E26" w:rsidRPr="006D4494" w:rsidRDefault="00594E26" w:rsidP="0003080F">
            <w:pPr>
              <w:rPr>
                <w:rFonts w:ascii="Times New Roman" w:hAnsi="Times New Roman" w:cs="Times New Roman"/>
              </w:rPr>
            </w:pPr>
          </w:p>
        </w:tc>
        <w:tc>
          <w:tcPr>
            <w:tcW w:w="1980" w:type="dxa"/>
          </w:tcPr>
          <w:p w14:paraId="68D3EAFD" w14:textId="77777777" w:rsidR="00594E26" w:rsidRPr="006D4494" w:rsidRDefault="00594E26" w:rsidP="0003080F">
            <w:pPr>
              <w:rPr>
                <w:rFonts w:ascii="Times New Roman" w:hAnsi="Times New Roman" w:cs="Times New Roman"/>
              </w:rPr>
            </w:pPr>
          </w:p>
        </w:tc>
      </w:tr>
      <w:tr w:rsidR="0003080F" w:rsidRPr="006D4494" w14:paraId="07E9FA4F" w14:textId="77777777" w:rsidTr="00020593">
        <w:tc>
          <w:tcPr>
            <w:tcW w:w="2065" w:type="dxa"/>
          </w:tcPr>
          <w:p w14:paraId="4DEC572F" w14:textId="65244D70" w:rsidR="0003080F" w:rsidRPr="006D4494" w:rsidRDefault="0003080F" w:rsidP="0003080F">
            <w:pPr>
              <w:rPr>
                <w:rFonts w:ascii="Times New Roman" w:hAnsi="Times New Roman" w:cs="Times New Roman"/>
              </w:rPr>
            </w:pPr>
            <w:r w:rsidRPr="006D4494">
              <w:rPr>
                <w:rFonts w:ascii="Times New Roman" w:hAnsi="Times New Roman" w:cs="Times New Roman"/>
              </w:rPr>
              <w:t xml:space="preserve">Wk 8: </w:t>
            </w:r>
            <w:r w:rsidR="00594E26" w:rsidRPr="006D4494">
              <w:rPr>
                <w:rFonts w:ascii="Times New Roman" w:hAnsi="Times New Roman" w:cs="Times New Roman"/>
              </w:rPr>
              <w:t>Mar 30</w:t>
            </w:r>
            <w:r w:rsidR="002572EC">
              <w:rPr>
                <w:rFonts w:ascii="Times New Roman" w:hAnsi="Times New Roman" w:cs="Times New Roman"/>
              </w:rPr>
              <w:t>, B</w:t>
            </w:r>
          </w:p>
        </w:tc>
        <w:tc>
          <w:tcPr>
            <w:tcW w:w="5760" w:type="dxa"/>
          </w:tcPr>
          <w:p w14:paraId="7ED971D3" w14:textId="141D2A01" w:rsidR="0003080F" w:rsidRPr="006D4494" w:rsidRDefault="0003080F" w:rsidP="0003080F">
            <w:pPr>
              <w:rPr>
                <w:rFonts w:ascii="Times New Roman" w:hAnsi="Times New Roman" w:cs="Times New Roman"/>
              </w:rPr>
            </w:pPr>
            <w:r w:rsidRPr="006D4494">
              <w:rPr>
                <w:rFonts w:ascii="Times New Roman" w:hAnsi="Times New Roman" w:cs="Times New Roman"/>
              </w:rPr>
              <w:t xml:space="preserve">SWD and ch 11: more complex object-oriented features </w:t>
            </w:r>
            <w:r w:rsidR="00020593">
              <w:rPr>
                <w:rFonts w:ascii="Times New Roman" w:hAnsi="Times New Roman" w:cs="Times New Roman"/>
              </w:rPr>
              <w:t>(</w:t>
            </w:r>
            <w:r w:rsidRPr="006D4494">
              <w:rPr>
                <w:rFonts w:ascii="Times New Roman" w:hAnsi="Times New Roman" w:cs="Times New Roman"/>
              </w:rPr>
              <w:t>overloaded operators, dynamic allocation of objects</w:t>
            </w:r>
            <w:r w:rsidR="00020593">
              <w:rPr>
                <w:rFonts w:ascii="Times New Roman" w:hAnsi="Times New Roman" w:cs="Times New Roman"/>
              </w:rPr>
              <w:t>)</w:t>
            </w:r>
          </w:p>
        </w:tc>
        <w:tc>
          <w:tcPr>
            <w:tcW w:w="1980" w:type="dxa"/>
          </w:tcPr>
          <w:p w14:paraId="76F09DFD" w14:textId="42672AFB" w:rsidR="0003080F" w:rsidRPr="006D4494" w:rsidRDefault="0003080F" w:rsidP="0003080F">
            <w:pPr>
              <w:rPr>
                <w:rFonts w:ascii="Times New Roman" w:hAnsi="Times New Roman" w:cs="Times New Roman"/>
              </w:rPr>
            </w:pPr>
          </w:p>
        </w:tc>
      </w:tr>
      <w:tr w:rsidR="0003080F" w:rsidRPr="006D4494" w14:paraId="6FD796D8" w14:textId="77777777" w:rsidTr="00020593">
        <w:tc>
          <w:tcPr>
            <w:tcW w:w="2065" w:type="dxa"/>
          </w:tcPr>
          <w:p w14:paraId="0F55CAB5" w14:textId="04A377B6" w:rsidR="0003080F" w:rsidRPr="006D4494" w:rsidRDefault="0003080F" w:rsidP="0003080F">
            <w:pPr>
              <w:rPr>
                <w:rFonts w:ascii="Times New Roman" w:hAnsi="Times New Roman" w:cs="Times New Roman"/>
              </w:rPr>
            </w:pPr>
            <w:r w:rsidRPr="006D4494">
              <w:rPr>
                <w:rFonts w:ascii="Times New Roman" w:hAnsi="Times New Roman" w:cs="Times New Roman"/>
              </w:rPr>
              <w:t xml:space="preserve">Wk </w:t>
            </w:r>
            <w:r w:rsidR="00594E26" w:rsidRPr="006D4494">
              <w:rPr>
                <w:rFonts w:ascii="Times New Roman" w:hAnsi="Times New Roman" w:cs="Times New Roman"/>
              </w:rPr>
              <w:t>8, Apr 1</w:t>
            </w:r>
            <w:r w:rsidR="002572EC">
              <w:rPr>
                <w:rFonts w:ascii="Times New Roman" w:hAnsi="Times New Roman" w:cs="Times New Roman"/>
              </w:rPr>
              <w:t>, A</w:t>
            </w:r>
          </w:p>
        </w:tc>
        <w:tc>
          <w:tcPr>
            <w:tcW w:w="5760" w:type="dxa"/>
          </w:tcPr>
          <w:p w14:paraId="694E4749" w14:textId="657947AD" w:rsidR="0003080F" w:rsidRPr="006D4494" w:rsidRDefault="002572EC" w:rsidP="0003080F">
            <w:pPr>
              <w:rPr>
                <w:rFonts w:ascii="Times New Roman" w:hAnsi="Times New Roman" w:cs="Times New Roman"/>
              </w:rPr>
            </w:pPr>
            <w:r w:rsidRPr="006D4494">
              <w:rPr>
                <w:rFonts w:ascii="Times New Roman" w:hAnsi="Times New Roman" w:cs="Times New Roman"/>
              </w:rPr>
              <w:t>SWD: binary file streams, random access</w:t>
            </w:r>
          </w:p>
        </w:tc>
        <w:tc>
          <w:tcPr>
            <w:tcW w:w="1980" w:type="dxa"/>
          </w:tcPr>
          <w:p w14:paraId="7B11AAEF" w14:textId="4A563A5B" w:rsidR="0003080F" w:rsidRPr="006D4494" w:rsidRDefault="00824299" w:rsidP="0003080F">
            <w:pPr>
              <w:rPr>
                <w:rFonts w:ascii="Times New Roman" w:hAnsi="Times New Roman" w:cs="Times New Roman"/>
              </w:rPr>
            </w:pPr>
            <w:r>
              <w:rPr>
                <w:rFonts w:ascii="Times New Roman" w:hAnsi="Times New Roman" w:cs="Times New Roman"/>
              </w:rPr>
              <w:t>MPL 11.1, 11.2</w:t>
            </w:r>
            <w:r w:rsidR="000C12EA">
              <w:rPr>
                <w:rFonts w:ascii="Times New Roman" w:hAnsi="Times New Roman" w:cs="Times New Roman"/>
              </w:rPr>
              <w:t>, 11.3, 11.4</w:t>
            </w:r>
          </w:p>
        </w:tc>
      </w:tr>
      <w:tr w:rsidR="00594E26" w:rsidRPr="006D4494" w14:paraId="2E14A08E" w14:textId="77777777" w:rsidTr="00020593">
        <w:tc>
          <w:tcPr>
            <w:tcW w:w="2065" w:type="dxa"/>
          </w:tcPr>
          <w:p w14:paraId="3A48F74F" w14:textId="77777777" w:rsidR="00594E26" w:rsidRPr="006D4494" w:rsidRDefault="00594E26" w:rsidP="0003080F">
            <w:pPr>
              <w:rPr>
                <w:rFonts w:ascii="Times New Roman" w:hAnsi="Times New Roman" w:cs="Times New Roman"/>
              </w:rPr>
            </w:pPr>
          </w:p>
        </w:tc>
        <w:tc>
          <w:tcPr>
            <w:tcW w:w="5760" w:type="dxa"/>
          </w:tcPr>
          <w:p w14:paraId="1C446B51" w14:textId="77777777" w:rsidR="00594E26" w:rsidRPr="006D4494" w:rsidRDefault="00594E26" w:rsidP="0003080F">
            <w:pPr>
              <w:rPr>
                <w:rFonts w:ascii="Times New Roman" w:hAnsi="Times New Roman" w:cs="Times New Roman"/>
              </w:rPr>
            </w:pPr>
          </w:p>
        </w:tc>
        <w:tc>
          <w:tcPr>
            <w:tcW w:w="1980" w:type="dxa"/>
          </w:tcPr>
          <w:p w14:paraId="07D5BF32" w14:textId="77777777" w:rsidR="00594E26" w:rsidRPr="006D4494" w:rsidRDefault="00594E26" w:rsidP="0003080F">
            <w:pPr>
              <w:rPr>
                <w:rFonts w:ascii="Times New Roman" w:hAnsi="Times New Roman" w:cs="Times New Roman"/>
              </w:rPr>
            </w:pPr>
          </w:p>
        </w:tc>
      </w:tr>
      <w:tr w:rsidR="003605CA" w:rsidRPr="006D4494" w14:paraId="6E85DC64" w14:textId="77777777" w:rsidTr="00020593">
        <w:tc>
          <w:tcPr>
            <w:tcW w:w="2065" w:type="dxa"/>
          </w:tcPr>
          <w:p w14:paraId="68A6E2D3" w14:textId="01DB7387" w:rsidR="003605CA" w:rsidRPr="006D4494" w:rsidRDefault="003605CA" w:rsidP="003605CA">
            <w:pPr>
              <w:rPr>
                <w:rFonts w:ascii="Times New Roman" w:hAnsi="Times New Roman" w:cs="Times New Roman"/>
              </w:rPr>
            </w:pPr>
            <w:r w:rsidRPr="006D4494">
              <w:rPr>
                <w:rFonts w:ascii="Times New Roman" w:hAnsi="Times New Roman" w:cs="Times New Roman"/>
              </w:rPr>
              <w:t>Wk 9: Apr 6</w:t>
            </w:r>
            <w:r w:rsidR="002572EC">
              <w:rPr>
                <w:rFonts w:ascii="Times New Roman" w:hAnsi="Times New Roman" w:cs="Times New Roman"/>
              </w:rPr>
              <w:t>, B</w:t>
            </w:r>
          </w:p>
        </w:tc>
        <w:tc>
          <w:tcPr>
            <w:tcW w:w="5760" w:type="dxa"/>
          </w:tcPr>
          <w:p w14:paraId="6558A6A5" w14:textId="6E01BC85" w:rsidR="003605CA" w:rsidRPr="006D4494" w:rsidRDefault="002572EC" w:rsidP="003605CA">
            <w:pPr>
              <w:rPr>
                <w:rFonts w:ascii="Times New Roman" w:hAnsi="Times New Roman" w:cs="Times New Roman"/>
              </w:rPr>
            </w:pPr>
            <w:r w:rsidRPr="006D4494">
              <w:rPr>
                <w:rFonts w:ascii="Times New Roman" w:hAnsi="Times New Roman" w:cs="Times New Roman"/>
              </w:rPr>
              <w:t>review</w:t>
            </w:r>
          </w:p>
        </w:tc>
        <w:tc>
          <w:tcPr>
            <w:tcW w:w="1980" w:type="dxa"/>
          </w:tcPr>
          <w:p w14:paraId="15927BF5" w14:textId="77777777" w:rsidR="000C12EA" w:rsidRDefault="00525E27" w:rsidP="003605CA">
            <w:pPr>
              <w:rPr>
                <w:rFonts w:ascii="Times New Roman" w:hAnsi="Times New Roman" w:cs="Times New Roman"/>
              </w:rPr>
            </w:pPr>
            <w:r>
              <w:rPr>
                <w:rFonts w:ascii="Times New Roman" w:hAnsi="Times New Roman" w:cs="Times New Roman"/>
              </w:rPr>
              <w:t>PRJ 2 due,</w:t>
            </w:r>
          </w:p>
          <w:p w14:paraId="14FDFAA9" w14:textId="3125E36C" w:rsidR="003605CA" w:rsidRPr="006D4494" w:rsidRDefault="00525E27" w:rsidP="003605CA">
            <w:pPr>
              <w:rPr>
                <w:rFonts w:ascii="Times New Roman" w:hAnsi="Times New Roman" w:cs="Times New Roman"/>
              </w:rPr>
            </w:pPr>
            <w:r>
              <w:rPr>
                <w:rFonts w:ascii="Times New Roman" w:hAnsi="Times New Roman" w:cs="Times New Roman"/>
              </w:rPr>
              <w:t>assign PRJ 3</w:t>
            </w:r>
          </w:p>
        </w:tc>
      </w:tr>
      <w:tr w:rsidR="003605CA" w:rsidRPr="006D4494" w14:paraId="4347FB2D" w14:textId="77777777" w:rsidTr="00020593">
        <w:tc>
          <w:tcPr>
            <w:tcW w:w="2065" w:type="dxa"/>
          </w:tcPr>
          <w:p w14:paraId="472B413D" w14:textId="2993982D" w:rsidR="003605CA" w:rsidRPr="006D4494" w:rsidRDefault="003605CA" w:rsidP="003605CA">
            <w:pPr>
              <w:rPr>
                <w:rFonts w:ascii="Times New Roman" w:hAnsi="Times New Roman" w:cs="Times New Roman"/>
              </w:rPr>
            </w:pPr>
            <w:r w:rsidRPr="006D4494">
              <w:rPr>
                <w:rFonts w:ascii="Times New Roman" w:hAnsi="Times New Roman" w:cs="Times New Roman"/>
              </w:rPr>
              <w:t>Wk 9: Apr 8</w:t>
            </w:r>
          </w:p>
        </w:tc>
        <w:tc>
          <w:tcPr>
            <w:tcW w:w="5760" w:type="dxa"/>
          </w:tcPr>
          <w:p w14:paraId="6172A7CF" w14:textId="2C32CFE5" w:rsidR="003605CA" w:rsidRPr="006D4494" w:rsidRDefault="003605CA" w:rsidP="003605CA">
            <w:pPr>
              <w:rPr>
                <w:rFonts w:ascii="Times New Roman" w:hAnsi="Times New Roman" w:cs="Times New Roman"/>
              </w:rPr>
            </w:pPr>
            <w:r w:rsidRPr="006D4494">
              <w:rPr>
                <w:rFonts w:ascii="Times New Roman" w:hAnsi="Times New Roman" w:cs="Times New Roman"/>
              </w:rPr>
              <w:t>Exam 2 on pointers, dynamic memory allocation &amp; deallocation, files, structures and classes, much of chapters 9, 10, 11</w:t>
            </w:r>
          </w:p>
        </w:tc>
        <w:tc>
          <w:tcPr>
            <w:tcW w:w="1980" w:type="dxa"/>
          </w:tcPr>
          <w:p w14:paraId="069CAA90" w14:textId="4D853597" w:rsidR="003605CA" w:rsidRPr="006D4494" w:rsidRDefault="002572EC" w:rsidP="003605CA">
            <w:pPr>
              <w:rPr>
                <w:rFonts w:ascii="Times New Roman" w:hAnsi="Times New Roman" w:cs="Times New Roman"/>
              </w:rPr>
            </w:pPr>
            <w:r>
              <w:rPr>
                <w:rFonts w:ascii="Times New Roman" w:hAnsi="Times New Roman" w:cs="Times New Roman"/>
              </w:rPr>
              <w:t>Exam for all in Rogers Center</w:t>
            </w:r>
          </w:p>
        </w:tc>
      </w:tr>
      <w:tr w:rsidR="003605CA" w:rsidRPr="006D4494" w14:paraId="2CF4F759" w14:textId="77777777" w:rsidTr="00020593">
        <w:tc>
          <w:tcPr>
            <w:tcW w:w="2065" w:type="dxa"/>
          </w:tcPr>
          <w:p w14:paraId="7C1E4A0C" w14:textId="77777777" w:rsidR="003605CA" w:rsidRPr="006D4494" w:rsidRDefault="003605CA" w:rsidP="003605CA">
            <w:pPr>
              <w:rPr>
                <w:rFonts w:ascii="Times New Roman" w:hAnsi="Times New Roman" w:cs="Times New Roman"/>
              </w:rPr>
            </w:pPr>
          </w:p>
        </w:tc>
        <w:tc>
          <w:tcPr>
            <w:tcW w:w="5760" w:type="dxa"/>
          </w:tcPr>
          <w:p w14:paraId="310BA532" w14:textId="77777777" w:rsidR="003605CA" w:rsidRPr="006D4494" w:rsidRDefault="003605CA" w:rsidP="003605CA">
            <w:pPr>
              <w:rPr>
                <w:rFonts w:ascii="Times New Roman" w:hAnsi="Times New Roman" w:cs="Times New Roman"/>
              </w:rPr>
            </w:pPr>
          </w:p>
        </w:tc>
        <w:tc>
          <w:tcPr>
            <w:tcW w:w="1980" w:type="dxa"/>
          </w:tcPr>
          <w:p w14:paraId="26CD4C4D" w14:textId="77777777" w:rsidR="003605CA" w:rsidRPr="006D4494" w:rsidRDefault="003605CA" w:rsidP="003605CA">
            <w:pPr>
              <w:rPr>
                <w:rFonts w:ascii="Times New Roman" w:hAnsi="Times New Roman" w:cs="Times New Roman"/>
              </w:rPr>
            </w:pPr>
          </w:p>
        </w:tc>
      </w:tr>
      <w:tr w:rsidR="003605CA" w:rsidRPr="006D4494" w14:paraId="551251E3" w14:textId="77777777" w:rsidTr="00020593">
        <w:tc>
          <w:tcPr>
            <w:tcW w:w="2065" w:type="dxa"/>
          </w:tcPr>
          <w:p w14:paraId="59A46641" w14:textId="45AFF902" w:rsidR="003605CA" w:rsidRPr="006D4494" w:rsidRDefault="003605CA" w:rsidP="003605CA">
            <w:pPr>
              <w:rPr>
                <w:rFonts w:ascii="Times New Roman" w:hAnsi="Times New Roman" w:cs="Times New Roman"/>
              </w:rPr>
            </w:pPr>
            <w:r w:rsidRPr="006D4494">
              <w:rPr>
                <w:rFonts w:ascii="Times New Roman" w:hAnsi="Times New Roman" w:cs="Times New Roman"/>
              </w:rPr>
              <w:t>Wk 10: Apr 13</w:t>
            </w:r>
            <w:r w:rsidR="002572EC">
              <w:rPr>
                <w:rFonts w:ascii="Times New Roman" w:hAnsi="Times New Roman" w:cs="Times New Roman"/>
              </w:rPr>
              <w:t>, A</w:t>
            </w:r>
          </w:p>
        </w:tc>
        <w:tc>
          <w:tcPr>
            <w:tcW w:w="5760" w:type="dxa"/>
          </w:tcPr>
          <w:p w14:paraId="12F3BEDB" w14:textId="5BCD5CE5" w:rsidR="003605CA" w:rsidRPr="006D4494" w:rsidRDefault="003605CA" w:rsidP="003605CA">
            <w:pPr>
              <w:rPr>
                <w:rFonts w:ascii="Times New Roman" w:hAnsi="Times New Roman" w:cs="Times New Roman"/>
              </w:rPr>
            </w:pPr>
            <w:r w:rsidRPr="006D4494">
              <w:rPr>
                <w:rFonts w:ascii="Times New Roman" w:hAnsi="Times New Roman" w:cs="Times New Roman"/>
              </w:rPr>
              <w:t>SWD and ch 13: linked lists</w:t>
            </w:r>
          </w:p>
        </w:tc>
        <w:tc>
          <w:tcPr>
            <w:tcW w:w="1980" w:type="dxa"/>
          </w:tcPr>
          <w:p w14:paraId="2BED98F9" w14:textId="33DEBB98" w:rsidR="003605CA" w:rsidRPr="006D4494" w:rsidRDefault="003605CA" w:rsidP="003605CA">
            <w:pPr>
              <w:rPr>
                <w:rFonts w:ascii="Times New Roman" w:hAnsi="Times New Roman" w:cs="Times New Roman"/>
              </w:rPr>
            </w:pPr>
          </w:p>
        </w:tc>
      </w:tr>
      <w:tr w:rsidR="003605CA" w:rsidRPr="006D4494" w14:paraId="7630E83A" w14:textId="77777777" w:rsidTr="00020593">
        <w:tc>
          <w:tcPr>
            <w:tcW w:w="2065" w:type="dxa"/>
          </w:tcPr>
          <w:p w14:paraId="78E01CB2" w14:textId="779EA80A" w:rsidR="003605CA" w:rsidRPr="006D4494" w:rsidRDefault="003605CA" w:rsidP="003605CA">
            <w:pPr>
              <w:rPr>
                <w:rFonts w:ascii="Times New Roman" w:hAnsi="Times New Roman" w:cs="Times New Roman"/>
              </w:rPr>
            </w:pPr>
            <w:r w:rsidRPr="006D4494">
              <w:rPr>
                <w:rFonts w:ascii="Times New Roman" w:hAnsi="Times New Roman" w:cs="Times New Roman"/>
              </w:rPr>
              <w:t>Wk 10: Apr 15</w:t>
            </w:r>
            <w:r w:rsidR="002572EC">
              <w:rPr>
                <w:rFonts w:ascii="Times New Roman" w:hAnsi="Times New Roman" w:cs="Times New Roman"/>
              </w:rPr>
              <w:t>, B</w:t>
            </w:r>
          </w:p>
        </w:tc>
        <w:tc>
          <w:tcPr>
            <w:tcW w:w="5760" w:type="dxa"/>
          </w:tcPr>
          <w:p w14:paraId="48B9C8FB" w14:textId="2F395BD5" w:rsidR="003605CA" w:rsidRPr="006D4494" w:rsidRDefault="003605CA" w:rsidP="003605CA">
            <w:pPr>
              <w:rPr>
                <w:rFonts w:ascii="Times New Roman" w:hAnsi="Times New Roman" w:cs="Times New Roman"/>
              </w:rPr>
            </w:pPr>
            <w:r w:rsidRPr="006D4494">
              <w:rPr>
                <w:rFonts w:ascii="Times New Roman" w:hAnsi="Times New Roman" w:cs="Times New Roman"/>
              </w:rPr>
              <w:t>SWD and ch 13: linked lists</w:t>
            </w:r>
            <w:r w:rsidR="00A93BC0">
              <w:rPr>
                <w:rFonts w:ascii="Times New Roman" w:hAnsi="Times New Roman" w:cs="Times New Roman"/>
              </w:rPr>
              <w:t xml:space="preserve"> and queues</w:t>
            </w:r>
          </w:p>
        </w:tc>
        <w:tc>
          <w:tcPr>
            <w:tcW w:w="1980" w:type="dxa"/>
          </w:tcPr>
          <w:p w14:paraId="1A6029D1" w14:textId="4609D6D5" w:rsidR="003605CA" w:rsidRPr="006D4494" w:rsidRDefault="003605CA" w:rsidP="003605CA">
            <w:pPr>
              <w:rPr>
                <w:rFonts w:ascii="Times New Roman" w:hAnsi="Times New Roman" w:cs="Times New Roman"/>
              </w:rPr>
            </w:pPr>
          </w:p>
        </w:tc>
      </w:tr>
      <w:tr w:rsidR="003605CA" w:rsidRPr="006D4494" w14:paraId="4F2C943F" w14:textId="77777777" w:rsidTr="00020593">
        <w:tc>
          <w:tcPr>
            <w:tcW w:w="2065" w:type="dxa"/>
          </w:tcPr>
          <w:p w14:paraId="60DC4048" w14:textId="77777777" w:rsidR="003605CA" w:rsidRPr="006D4494" w:rsidRDefault="003605CA" w:rsidP="003605CA">
            <w:pPr>
              <w:rPr>
                <w:rFonts w:ascii="Times New Roman" w:hAnsi="Times New Roman" w:cs="Times New Roman"/>
              </w:rPr>
            </w:pPr>
          </w:p>
        </w:tc>
        <w:tc>
          <w:tcPr>
            <w:tcW w:w="5760" w:type="dxa"/>
          </w:tcPr>
          <w:p w14:paraId="7C9AE5F1" w14:textId="77777777" w:rsidR="003605CA" w:rsidRPr="006D4494" w:rsidRDefault="003605CA" w:rsidP="003605CA">
            <w:pPr>
              <w:rPr>
                <w:rFonts w:ascii="Times New Roman" w:hAnsi="Times New Roman" w:cs="Times New Roman"/>
              </w:rPr>
            </w:pPr>
          </w:p>
        </w:tc>
        <w:tc>
          <w:tcPr>
            <w:tcW w:w="1980" w:type="dxa"/>
          </w:tcPr>
          <w:p w14:paraId="5D743BF2" w14:textId="77777777" w:rsidR="003605CA" w:rsidRPr="006D4494" w:rsidRDefault="003605CA" w:rsidP="003605CA">
            <w:pPr>
              <w:rPr>
                <w:rFonts w:ascii="Times New Roman" w:hAnsi="Times New Roman" w:cs="Times New Roman"/>
              </w:rPr>
            </w:pPr>
          </w:p>
        </w:tc>
      </w:tr>
      <w:tr w:rsidR="003605CA" w:rsidRPr="006D4494" w14:paraId="7A7E207E" w14:textId="77777777" w:rsidTr="00020593">
        <w:tc>
          <w:tcPr>
            <w:tcW w:w="2065" w:type="dxa"/>
          </w:tcPr>
          <w:p w14:paraId="4BBD88DA" w14:textId="781C1CC3" w:rsidR="003605CA" w:rsidRPr="006D4494" w:rsidRDefault="003605CA" w:rsidP="003605CA">
            <w:pPr>
              <w:rPr>
                <w:rFonts w:ascii="Times New Roman" w:hAnsi="Times New Roman" w:cs="Times New Roman"/>
              </w:rPr>
            </w:pPr>
            <w:r w:rsidRPr="006D4494">
              <w:rPr>
                <w:rFonts w:ascii="Times New Roman" w:hAnsi="Times New Roman" w:cs="Times New Roman"/>
              </w:rPr>
              <w:t>Wk 11: Apr 20</w:t>
            </w:r>
            <w:r w:rsidR="002572EC">
              <w:rPr>
                <w:rFonts w:ascii="Times New Roman" w:hAnsi="Times New Roman" w:cs="Times New Roman"/>
              </w:rPr>
              <w:t>, A</w:t>
            </w:r>
          </w:p>
        </w:tc>
        <w:tc>
          <w:tcPr>
            <w:tcW w:w="5760" w:type="dxa"/>
          </w:tcPr>
          <w:p w14:paraId="4137FFD7" w14:textId="43085F2D" w:rsidR="003605CA" w:rsidRPr="006D4494" w:rsidRDefault="003605CA" w:rsidP="003605CA">
            <w:pPr>
              <w:rPr>
                <w:rFonts w:ascii="Times New Roman" w:hAnsi="Times New Roman" w:cs="Times New Roman"/>
              </w:rPr>
            </w:pPr>
            <w:r w:rsidRPr="006D4494">
              <w:rPr>
                <w:rFonts w:ascii="Times New Roman" w:hAnsi="Times New Roman" w:cs="Times New Roman"/>
              </w:rPr>
              <w:t>SWD and ch 13: linked lists, in-class exercise on tracing and/or writing code to process a list</w:t>
            </w:r>
            <w:r w:rsidR="00DD575E" w:rsidRPr="006D4494">
              <w:rPr>
                <w:rFonts w:ascii="Times New Roman" w:hAnsi="Times New Roman" w:cs="Times New Roman"/>
              </w:rPr>
              <w:t>, queues, trace results if a list object is passed as a value parameter but there is no copy constructor</w:t>
            </w:r>
          </w:p>
        </w:tc>
        <w:tc>
          <w:tcPr>
            <w:tcW w:w="1980" w:type="dxa"/>
          </w:tcPr>
          <w:p w14:paraId="1C5EC37C" w14:textId="503198E2" w:rsidR="003605CA" w:rsidRPr="006D4494" w:rsidRDefault="00F16F42" w:rsidP="003605CA">
            <w:pPr>
              <w:rPr>
                <w:rFonts w:ascii="Times New Roman" w:hAnsi="Times New Roman" w:cs="Times New Roman"/>
              </w:rPr>
            </w:pPr>
            <w:r>
              <w:rPr>
                <w:rFonts w:ascii="Times New Roman" w:hAnsi="Times New Roman" w:cs="Times New Roman"/>
              </w:rPr>
              <w:t>PRJ 3 part A due</w:t>
            </w:r>
          </w:p>
        </w:tc>
      </w:tr>
      <w:tr w:rsidR="003605CA" w:rsidRPr="006D4494" w14:paraId="6515FF27" w14:textId="77777777" w:rsidTr="00020593">
        <w:tc>
          <w:tcPr>
            <w:tcW w:w="2065" w:type="dxa"/>
          </w:tcPr>
          <w:p w14:paraId="464085A1" w14:textId="19998A7F" w:rsidR="003605CA" w:rsidRPr="006D4494" w:rsidRDefault="003605CA" w:rsidP="003605CA">
            <w:pPr>
              <w:rPr>
                <w:rFonts w:ascii="Times New Roman" w:hAnsi="Times New Roman" w:cs="Times New Roman"/>
              </w:rPr>
            </w:pPr>
            <w:r w:rsidRPr="006D4494">
              <w:rPr>
                <w:rFonts w:ascii="Times New Roman" w:hAnsi="Times New Roman" w:cs="Times New Roman"/>
              </w:rPr>
              <w:t>Wk 11: Apr 22</w:t>
            </w:r>
          </w:p>
        </w:tc>
        <w:tc>
          <w:tcPr>
            <w:tcW w:w="5760" w:type="dxa"/>
          </w:tcPr>
          <w:p w14:paraId="3453464F" w14:textId="58A8087E" w:rsidR="003605CA" w:rsidRPr="006D4494" w:rsidRDefault="003605CA" w:rsidP="003605CA">
            <w:pPr>
              <w:rPr>
                <w:rFonts w:ascii="Times New Roman" w:hAnsi="Times New Roman" w:cs="Times New Roman"/>
              </w:rPr>
            </w:pPr>
            <w:r w:rsidRPr="006D4494">
              <w:rPr>
                <w:rFonts w:ascii="Times New Roman" w:hAnsi="Times New Roman" w:cs="Times New Roman"/>
              </w:rPr>
              <w:t>Break: no class</w:t>
            </w:r>
          </w:p>
        </w:tc>
        <w:tc>
          <w:tcPr>
            <w:tcW w:w="1980" w:type="dxa"/>
          </w:tcPr>
          <w:p w14:paraId="79BD0FD9" w14:textId="2FAA11B0" w:rsidR="003605CA" w:rsidRPr="006D4494" w:rsidRDefault="003605CA" w:rsidP="003605CA">
            <w:pPr>
              <w:rPr>
                <w:rFonts w:ascii="Times New Roman" w:hAnsi="Times New Roman" w:cs="Times New Roman"/>
              </w:rPr>
            </w:pPr>
          </w:p>
        </w:tc>
      </w:tr>
      <w:tr w:rsidR="003605CA" w:rsidRPr="006D4494" w14:paraId="49581339" w14:textId="77777777" w:rsidTr="00020593">
        <w:trPr>
          <w:trHeight w:val="305"/>
        </w:trPr>
        <w:tc>
          <w:tcPr>
            <w:tcW w:w="2065" w:type="dxa"/>
          </w:tcPr>
          <w:p w14:paraId="06D7420D" w14:textId="02846BE7" w:rsidR="003605CA" w:rsidRPr="006D4494" w:rsidRDefault="003605CA" w:rsidP="003605CA">
            <w:pPr>
              <w:rPr>
                <w:rFonts w:ascii="Times New Roman" w:hAnsi="Times New Roman" w:cs="Times New Roman"/>
              </w:rPr>
            </w:pPr>
          </w:p>
        </w:tc>
        <w:tc>
          <w:tcPr>
            <w:tcW w:w="5760" w:type="dxa"/>
          </w:tcPr>
          <w:p w14:paraId="0B0D95B6" w14:textId="6F509C2D" w:rsidR="003605CA" w:rsidRPr="006D4494" w:rsidRDefault="003605CA" w:rsidP="003605CA">
            <w:pPr>
              <w:rPr>
                <w:rFonts w:ascii="Times New Roman" w:hAnsi="Times New Roman" w:cs="Times New Roman"/>
              </w:rPr>
            </w:pPr>
          </w:p>
        </w:tc>
        <w:tc>
          <w:tcPr>
            <w:tcW w:w="1980" w:type="dxa"/>
          </w:tcPr>
          <w:p w14:paraId="2335284F" w14:textId="02837D87" w:rsidR="003605CA" w:rsidRPr="006D4494" w:rsidRDefault="003605CA" w:rsidP="003605CA">
            <w:pPr>
              <w:rPr>
                <w:rFonts w:ascii="Times New Roman" w:hAnsi="Times New Roman" w:cs="Times New Roman"/>
              </w:rPr>
            </w:pPr>
          </w:p>
        </w:tc>
      </w:tr>
      <w:tr w:rsidR="003605CA" w:rsidRPr="006D4494" w14:paraId="699A8943" w14:textId="77777777" w:rsidTr="00020593">
        <w:trPr>
          <w:trHeight w:val="305"/>
        </w:trPr>
        <w:tc>
          <w:tcPr>
            <w:tcW w:w="2065" w:type="dxa"/>
          </w:tcPr>
          <w:p w14:paraId="1E6248E4" w14:textId="5F77B47B" w:rsidR="003605CA" w:rsidRPr="006D4494" w:rsidRDefault="003605CA" w:rsidP="003605CA">
            <w:pPr>
              <w:rPr>
                <w:rFonts w:ascii="Times New Roman" w:hAnsi="Times New Roman" w:cs="Times New Roman"/>
              </w:rPr>
            </w:pPr>
            <w:r w:rsidRPr="006D4494">
              <w:rPr>
                <w:rFonts w:ascii="Times New Roman" w:hAnsi="Times New Roman" w:cs="Times New Roman"/>
              </w:rPr>
              <w:t>Wk 12: Apr 27</w:t>
            </w:r>
            <w:r w:rsidR="002572EC">
              <w:rPr>
                <w:rFonts w:ascii="Times New Roman" w:hAnsi="Times New Roman" w:cs="Times New Roman"/>
              </w:rPr>
              <w:t>, B</w:t>
            </w:r>
          </w:p>
        </w:tc>
        <w:tc>
          <w:tcPr>
            <w:tcW w:w="5760" w:type="dxa"/>
          </w:tcPr>
          <w:p w14:paraId="3B9315F7" w14:textId="6890C580" w:rsidR="003605CA" w:rsidRPr="006D4494" w:rsidRDefault="003605CA" w:rsidP="003605CA">
            <w:pPr>
              <w:rPr>
                <w:rFonts w:ascii="Times New Roman" w:hAnsi="Times New Roman" w:cs="Times New Roman"/>
              </w:rPr>
            </w:pPr>
            <w:r w:rsidRPr="006D4494">
              <w:rPr>
                <w:rFonts w:ascii="Times New Roman" w:hAnsi="Times New Roman" w:cs="Times New Roman"/>
              </w:rPr>
              <w:t>SWD and ch 13: stacks, stack algorithms</w:t>
            </w:r>
          </w:p>
        </w:tc>
        <w:tc>
          <w:tcPr>
            <w:tcW w:w="1980" w:type="dxa"/>
          </w:tcPr>
          <w:p w14:paraId="586DE98B" w14:textId="77777777" w:rsidR="003605CA" w:rsidRDefault="00F16F42" w:rsidP="003605CA">
            <w:pPr>
              <w:rPr>
                <w:rFonts w:ascii="Times New Roman" w:hAnsi="Times New Roman" w:cs="Times New Roman"/>
              </w:rPr>
            </w:pPr>
            <w:r>
              <w:rPr>
                <w:rFonts w:ascii="Times New Roman" w:hAnsi="Times New Roman" w:cs="Times New Roman"/>
              </w:rPr>
              <w:t>PRJ 3 part B due,</w:t>
            </w:r>
          </w:p>
          <w:p w14:paraId="14BE74FB" w14:textId="622164E0" w:rsidR="00F16F42" w:rsidRPr="006D4494" w:rsidRDefault="00F16F42" w:rsidP="003605CA">
            <w:pPr>
              <w:rPr>
                <w:rFonts w:ascii="Times New Roman" w:hAnsi="Times New Roman" w:cs="Times New Roman"/>
              </w:rPr>
            </w:pPr>
            <w:r>
              <w:rPr>
                <w:rFonts w:ascii="Times New Roman" w:hAnsi="Times New Roman" w:cs="Times New Roman"/>
              </w:rPr>
              <w:t>assign PRJ 4</w:t>
            </w:r>
          </w:p>
        </w:tc>
      </w:tr>
      <w:tr w:rsidR="003605CA" w:rsidRPr="006D4494" w14:paraId="7D3A1228" w14:textId="77777777" w:rsidTr="00020593">
        <w:tc>
          <w:tcPr>
            <w:tcW w:w="2065" w:type="dxa"/>
          </w:tcPr>
          <w:p w14:paraId="587C309B" w14:textId="083BA340" w:rsidR="003605CA" w:rsidRPr="006D4494" w:rsidRDefault="003605CA" w:rsidP="003605CA">
            <w:pPr>
              <w:rPr>
                <w:rFonts w:ascii="Times New Roman" w:hAnsi="Times New Roman" w:cs="Times New Roman"/>
              </w:rPr>
            </w:pPr>
            <w:r w:rsidRPr="006D4494">
              <w:rPr>
                <w:rFonts w:ascii="Times New Roman" w:hAnsi="Times New Roman" w:cs="Times New Roman"/>
              </w:rPr>
              <w:t>Wk 12: Apr 29</w:t>
            </w:r>
            <w:r w:rsidR="002572EC">
              <w:rPr>
                <w:rFonts w:ascii="Times New Roman" w:hAnsi="Times New Roman" w:cs="Times New Roman"/>
              </w:rPr>
              <w:t>, A</w:t>
            </w:r>
          </w:p>
        </w:tc>
        <w:tc>
          <w:tcPr>
            <w:tcW w:w="5760" w:type="dxa"/>
          </w:tcPr>
          <w:p w14:paraId="2F619BD4" w14:textId="482E9B12" w:rsidR="003605CA" w:rsidRPr="006D4494" w:rsidRDefault="003605CA" w:rsidP="003605CA">
            <w:pPr>
              <w:rPr>
                <w:rFonts w:ascii="Times New Roman" w:hAnsi="Times New Roman" w:cs="Times New Roman"/>
              </w:rPr>
            </w:pPr>
            <w:r w:rsidRPr="006D4494">
              <w:rPr>
                <w:rFonts w:ascii="Times New Roman" w:hAnsi="Times New Roman" w:cs="Times New Roman"/>
              </w:rPr>
              <w:t>Inheritance: SWD and ch 15</w:t>
            </w:r>
          </w:p>
        </w:tc>
        <w:tc>
          <w:tcPr>
            <w:tcW w:w="1980" w:type="dxa"/>
          </w:tcPr>
          <w:p w14:paraId="4EA3CE9C" w14:textId="097356D9" w:rsidR="003605CA" w:rsidRPr="006D4494" w:rsidRDefault="003605CA" w:rsidP="003605CA">
            <w:pPr>
              <w:rPr>
                <w:rFonts w:ascii="Times New Roman" w:hAnsi="Times New Roman" w:cs="Times New Roman"/>
              </w:rPr>
            </w:pPr>
          </w:p>
        </w:tc>
      </w:tr>
      <w:tr w:rsidR="003605CA" w:rsidRPr="006D4494" w14:paraId="777DBC0B" w14:textId="77777777" w:rsidTr="00020593">
        <w:tc>
          <w:tcPr>
            <w:tcW w:w="2065" w:type="dxa"/>
          </w:tcPr>
          <w:p w14:paraId="2E6B7D5B" w14:textId="5D2C58E8" w:rsidR="003605CA" w:rsidRPr="006D4494" w:rsidRDefault="003605CA" w:rsidP="003605CA">
            <w:pPr>
              <w:rPr>
                <w:rFonts w:ascii="Times New Roman" w:hAnsi="Times New Roman" w:cs="Times New Roman"/>
              </w:rPr>
            </w:pPr>
          </w:p>
        </w:tc>
        <w:tc>
          <w:tcPr>
            <w:tcW w:w="5760" w:type="dxa"/>
          </w:tcPr>
          <w:p w14:paraId="6CB4E0CD" w14:textId="1C21B7D6" w:rsidR="003605CA" w:rsidRPr="006D4494" w:rsidRDefault="003605CA" w:rsidP="003605CA">
            <w:pPr>
              <w:rPr>
                <w:rFonts w:ascii="Times New Roman" w:hAnsi="Times New Roman" w:cs="Times New Roman"/>
              </w:rPr>
            </w:pPr>
          </w:p>
        </w:tc>
        <w:tc>
          <w:tcPr>
            <w:tcW w:w="1980" w:type="dxa"/>
          </w:tcPr>
          <w:p w14:paraId="72210305" w14:textId="28D77C28" w:rsidR="003605CA" w:rsidRPr="006D4494" w:rsidRDefault="003605CA" w:rsidP="003605CA">
            <w:pPr>
              <w:rPr>
                <w:rFonts w:ascii="Times New Roman" w:hAnsi="Times New Roman" w:cs="Times New Roman"/>
              </w:rPr>
            </w:pPr>
          </w:p>
        </w:tc>
      </w:tr>
      <w:tr w:rsidR="003605CA" w:rsidRPr="006D4494" w14:paraId="4A17BA09" w14:textId="77777777" w:rsidTr="00020593">
        <w:tc>
          <w:tcPr>
            <w:tcW w:w="2065" w:type="dxa"/>
          </w:tcPr>
          <w:p w14:paraId="2DA3DB1F" w14:textId="6A1D54B9" w:rsidR="003605CA" w:rsidRPr="006D4494" w:rsidRDefault="003605CA" w:rsidP="003605CA">
            <w:pPr>
              <w:rPr>
                <w:rFonts w:ascii="Times New Roman" w:hAnsi="Times New Roman" w:cs="Times New Roman"/>
              </w:rPr>
            </w:pPr>
            <w:r w:rsidRPr="006D4494">
              <w:rPr>
                <w:rFonts w:ascii="Times New Roman" w:hAnsi="Times New Roman" w:cs="Times New Roman"/>
              </w:rPr>
              <w:t>Wk 13: May 4</w:t>
            </w:r>
            <w:r w:rsidR="002572EC">
              <w:rPr>
                <w:rFonts w:ascii="Times New Roman" w:hAnsi="Times New Roman" w:cs="Times New Roman"/>
              </w:rPr>
              <w:t>, B</w:t>
            </w:r>
          </w:p>
        </w:tc>
        <w:tc>
          <w:tcPr>
            <w:tcW w:w="5760" w:type="dxa"/>
          </w:tcPr>
          <w:p w14:paraId="021A081C" w14:textId="346FCD7F" w:rsidR="003605CA" w:rsidRPr="006D4494" w:rsidRDefault="003605CA" w:rsidP="003605CA">
            <w:pPr>
              <w:rPr>
                <w:rFonts w:ascii="Times New Roman" w:hAnsi="Times New Roman" w:cs="Times New Roman"/>
              </w:rPr>
            </w:pPr>
            <w:r w:rsidRPr="006D4494">
              <w:rPr>
                <w:rFonts w:ascii="Times New Roman" w:hAnsi="Times New Roman" w:cs="Times New Roman"/>
              </w:rPr>
              <w:t>SWD and ch 14: recursion</w:t>
            </w:r>
          </w:p>
        </w:tc>
        <w:tc>
          <w:tcPr>
            <w:tcW w:w="1980" w:type="dxa"/>
          </w:tcPr>
          <w:p w14:paraId="3BB5D777" w14:textId="0B9AB19C" w:rsidR="003605CA" w:rsidRPr="006D4494" w:rsidRDefault="00A93BC0" w:rsidP="003605CA">
            <w:pPr>
              <w:rPr>
                <w:rFonts w:ascii="Times New Roman" w:hAnsi="Times New Roman" w:cs="Times New Roman"/>
              </w:rPr>
            </w:pPr>
            <w:r>
              <w:rPr>
                <w:rFonts w:ascii="Times New Roman" w:hAnsi="Times New Roman" w:cs="Times New Roman"/>
              </w:rPr>
              <w:t xml:space="preserve">MPL </w:t>
            </w:r>
            <w:r w:rsidR="000C12EA">
              <w:rPr>
                <w:rFonts w:ascii="Times New Roman" w:hAnsi="Times New Roman" w:cs="Times New Roman"/>
              </w:rPr>
              <w:t>15.1</w:t>
            </w:r>
          </w:p>
        </w:tc>
      </w:tr>
      <w:tr w:rsidR="003605CA" w:rsidRPr="006D4494" w14:paraId="155DAAAE" w14:textId="77777777" w:rsidTr="00020593">
        <w:tc>
          <w:tcPr>
            <w:tcW w:w="2065" w:type="dxa"/>
          </w:tcPr>
          <w:p w14:paraId="0B48D8E5" w14:textId="0DF2ABB8" w:rsidR="003605CA" w:rsidRPr="006D4494" w:rsidRDefault="003605CA" w:rsidP="003605CA">
            <w:pPr>
              <w:rPr>
                <w:rFonts w:ascii="Times New Roman" w:hAnsi="Times New Roman" w:cs="Times New Roman"/>
              </w:rPr>
            </w:pPr>
            <w:r w:rsidRPr="006D4494">
              <w:rPr>
                <w:rFonts w:ascii="Times New Roman" w:hAnsi="Times New Roman" w:cs="Times New Roman"/>
              </w:rPr>
              <w:t>Wk 13: May 6</w:t>
            </w:r>
          </w:p>
        </w:tc>
        <w:tc>
          <w:tcPr>
            <w:tcW w:w="5760" w:type="dxa"/>
          </w:tcPr>
          <w:p w14:paraId="04B572B5" w14:textId="765C1B03" w:rsidR="003605CA" w:rsidRPr="006D4494" w:rsidRDefault="003605CA" w:rsidP="003605CA">
            <w:pPr>
              <w:rPr>
                <w:rFonts w:ascii="Times New Roman" w:hAnsi="Times New Roman" w:cs="Times New Roman"/>
              </w:rPr>
            </w:pPr>
            <w:r w:rsidRPr="006D4494">
              <w:rPr>
                <w:rFonts w:ascii="Times New Roman" w:hAnsi="Times New Roman" w:cs="Times New Roman"/>
              </w:rPr>
              <w:t>SWD and ch 14: recursion</w:t>
            </w:r>
            <w:r w:rsidR="00DD575E" w:rsidRPr="006D4494">
              <w:rPr>
                <w:rFonts w:ascii="Times New Roman" w:hAnsi="Times New Roman" w:cs="Times New Roman"/>
              </w:rPr>
              <w:t>, quicksort,</w:t>
            </w:r>
            <w:r w:rsidRPr="006D4494">
              <w:rPr>
                <w:rFonts w:ascii="Times New Roman" w:hAnsi="Times New Roman" w:cs="Times New Roman"/>
              </w:rPr>
              <w:t xml:space="preserve"> and mergesort</w:t>
            </w:r>
          </w:p>
        </w:tc>
        <w:tc>
          <w:tcPr>
            <w:tcW w:w="1980" w:type="dxa"/>
          </w:tcPr>
          <w:p w14:paraId="3FFE2EFE" w14:textId="77777777" w:rsidR="003605CA" w:rsidRPr="006D4494" w:rsidRDefault="003605CA" w:rsidP="003605CA">
            <w:pPr>
              <w:rPr>
                <w:rFonts w:ascii="Times New Roman" w:hAnsi="Times New Roman" w:cs="Times New Roman"/>
              </w:rPr>
            </w:pPr>
          </w:p>
        </w:tc>
      </w:tr>
      <w:tr w:rsidR="003605CA" w:rsidRPr="006D4494" w14:paraId="592D9B3A" w14:textId="77777777" w:rsidTr="00020593">
        <w:tc>
          <w:tcPr>
            <w:tcW w:w="2065" w:type="dxa"/>
          </w:tcPr>
          <w:p w14:paraId="0F3BB291" w14:textId="77777777" w:rsidR="003605CA" w:rsidRPr="006D4494" w:rsidRDefault="003605CA" w:rsidP="003605CA">
            <w:pPr>
              <w:rPr>
                <w:rFonts w:ascii="Times New Roman" w:hAnsi="Times New Roman" w:cs="Times New Roman"/>
              </w:rPr>
            </w:pPr>
          </w:p>
        </w:tc>
        <w:tc>
          <w:tcPr>
            <w:tcW w:w="5760" w:type="dxa"/>
          </w:tcPr>
          <w:p w14:paraId="003E2D96" w14:textId="77777777" w:rsidR="003605CA" w:rsidRPr="006D4494" w:rsidRDefault="003605CA" w:rsidP="003605CA">
            <w:pPr>
              <w:rPr>
                <w:rFonts w:ascii="Times New Roman" w:hAnsi="Times New Roman" w:cs="Times New Roman"/>
              </w:rPr>
            </w:pPr>
          </w:p>
        </w:tc>
        <w:tc>
          <w:tcPr>
            <w:tcW w:w="1980" w:type="dxa"/>
          </w:tcPr>
          <w:p w14:paraId="6C677CDA" w14:textId="77777777" w:rsidR="003605CA" w:rsidRPr="006D4494" w:rsidRDefault="003605CA" w:rsidP="003605CA">
            <w:pPr>
              <w:rPr>
                <w:rFonts w:ascii="Times New Roman" w:hAnsi="Times New Roman" w:cs="Times New Roman"/>
              </w:rPr>
            </w:pPr>
          </w:p>
        </w:tc>
      </w:tr>
      <w:tr w:rsidR="003605CA" w:rsidRPr="006D4494" w14:paraId="2DE6507A" w14:textId="77777777" w:rsidTr="00020593">
        <w:tc>
          <w:tcPr>
            <w:tcW w:w="2065" w:type="dxa"/>
          </w:tcPr>
          <w:p w14:paraId="456997F9" w14:textId="69FFE1C4" w:rsidR="003605CA" w:rsidRPr="006D4494" w:rsidRDefault="003605CA" w:rsidP="003605CA">
            <w:pPr>
              <w:rPr>
                <w:rFonts w:ascii="Times New Roman" w:hAnsi="Times New Roman" w:cs="Times New Roman"/>
              </w:rPr>
            </w:pPr>
            <w:r w:rsidRPr="006D4494">
              <w:rPr>
                <w:rFonts w:ascii="Times New Roman" w:hAnsi="Times New Roman" w:cs="Times New Roman"/>
              </w:rPr>
              <w:t>Wk 14: May 11</w:t>
            </w:r>
            <w:r w:rsidR="002572EC">
              <w:rPr>
                <w:rFonts w:ascii="Times New Roman" w:hAnsi="Times New Roman" w:cs="Times New Roman"/>
              </w:rPr>
              <w:t>, A</w:t>
            </w:r>
          </w:p>
        </w:tc>
        <w:tc>
          <w:tcPr>
            <w:tcW w:w="5760" w:type="dxa"/>
          </w:tcPr>
          <w:p w14:paraId="7EF7FF39" w14:textId="14792183" w:rsidR="003605CA" w:rsidRPr="006D4494" w:rsidRDefault="003605CA" w:rsidP="003605CA">
            <w:pPr>
              <w:rPr>
                <w:rFonts w:ascii="Times New Roman" w:hAnsi="Times New Roman" w:cs="Times New Roman"/>
              </w:rPr>
            </w:pPr>
            <w:r w:rsidRPr="006D4494">
              <w:rPr>
                <w:rFonts w:ascii="Times New Roman" w:hAnsi="Times New Roman" w:cs="Times New Roman"/>
              </w:rPr>
              <w:t>secure and insecure programming</w:t>
            </w:r>
          </w:p>
        </w:tc>
        <w:tc>
          <w:tcPr>
            <w:tcW w:w="1980" w:type="dxa"/>
          </w:tcPr>
          <w:p w14:paraId="0B0730C3" w14:textId="4EEFDEE7" w:rsidR="003605CA" w:rsidRPr="006D4494" w:rsidRDefault="00A93BC0" w:rsidP="003605CA">
            <w:pPr>
              <w:rPr>
                <w:rFonts w:ascii="Times New Roman" w:hAnsi="Times New Roman" w:cs="Times New Roman"/>
              </w:rPr>
            </w:pPr>
            <w:r>
              <w:rPr>
                <w:rFonts w:ascii="Times New Roman" w:hAnsi="Times New Roman" w:cs="Times New Roman"/>
              </w:rPr>
              <w:t>MPL 14.1, 14.2, 14.3</w:t>
            </w:r>
          </w:p>
        </w:tc>
      </w:tr>
      <w:tr w:rsidR="003605CA" w:rsidRPr="006D4494" w14:paraId="7BE83765" w14:textId="77777777" w:rsidTr="00020593">
        <w:tc>
          <w:tcPr>
            <w:tcW w:w="2065" w:type="dxa"/>
          </w:tcPr>
          <w:p w14:paraId="77AA3587" w14:textId="7C937C29" w:rsidR="003605CA" w:rsidRPr="006D4494" w:rsidRDefault="003605CA" w:rsidP="003605CA">
            <w:pPr>
              <w:rPr>
                <w:rFonts w:ascii="Times New Roman" w:hAnsi="Times New Roman" w:cs="Times New Roman"/>
              </w:rPr>
            </w:pPr>
            <w:r w:rsidRPr="006D4494">
              <w:rPr>
                <w:rFonts w:ascii="Times New Roman" w:hAnsi="Times New Roman" w:cs="Times New Roman"/>
              </w:rPr>
              <w:t>Wk 14: May 13</w:t>
            </w:r>
            <w:r w:rsidR="002572EC">
              <w:rPr>
                <w:rFonts w:ascii="Times New Roman" w:hAnsi="Times New Roman" w:cs="Times New Roman"/>
              </w:rPr>
              <w:t>, B</w:t>
            </w:r>
          </w:p>
        </w:tc>
        <w:tc>
          <w:tcPr>
            <w:tcW w:w="5760" w:type="dxa"/>
          </w:tcPr>
          <w:p w14:paraId="57D47ABF" w14:textId="16074D16" w:rsidR="003605CA" w:rsidRPr="006D4494" w:rsidRDefault="00DD575E" w:rsidP="003605CA">
            <w:pPr>
              <w:rPr>
                <w:rFonts w:ascii="Times New Roman" w:hAnsi="Times New Roman" w:cs="Times New Roman"/>
              </w:rPr>
            </w:pPr>
            <w:r w:rsidRPr="006D4494">
              <w:rPr>
                <w:rFonts w:ascii="Times New Roman" w:hAnsi="Times New Roman" w:cs="Times New Roman"/>
              </w:rPr>
              <w:t xml:space="preserve">ACM code of ethics: ethical, social, professional guidelines, </w:t>
            </w:r>
            <w:r w:rsidR="003605CA" w:rsidRPr="006D4494">
              <w:rPr>
                <w:rFonts w:ascii="Times New Roman" w:hAnsi="Times New Roman" w:cs="Times New Roman"/>
              </w:rPr>
              <w:t>review</w:t>
            </w:r>
          </w:p>
        </w:tc>
        <w:tc>
          <w:tcPr>
            <w:tcW w:w="1980" w:type="dxa"/>
          </w:tcPr>
          <w:p w14:paraId="0D75D139" w14:textId="41FFD211" w:rsidR="003605CA" w:rsidRPr="006D4494" w:rsidRDefault="00F16F42" w:rsidP="003605CA">
            <w:pPr>
              <w:rPr>
                <w:rFonts w:ascii="Times New Roman" w:hAnsi="Times New Roman" w:cs="Times New Roman"/>
              </w:rPr>
            </w:pPr>
            <w:r>
              <w:rPr>
                <w:rFonts w:ascii="Times New Roman" w:hAnsi="Times New Roman" w:cs="Times New Roman"/>
              </w:rPr>
              <w:t>PRJ 4 due</w:t>
            </w:r>
          </w:p>
        </w:tc>
      </w:tr>
      <w:tr w:rsidR="003605CA" w:rsidRPr="006D4494" w14:paraId="5E33E5B3" w14:textId="77777777" w:rsidTr="00020593">
        <w:tc>
          <w:tcPr>
            <w:tcW w:w="2065" w:type="dxa"/>
          </w:tcPr>
          <w:p w14:paraId="437D3770" w14:textId="77777777" w:rsidR="003605CA" w:rsidRPr="006D4494" w:rsidRDefault="003605CA" w:rsidP="003605CA">
            <w:pPr>
              <w:rPr>
                <w:rFonts w:ascii="Times New Roman" w:hAnsi="Times New Roman" w:cs="Times New Roman"/>
              </w:rPr>
            </w:pPr>
          </w:p>
        </w:tc>
        <w:tc>
          <w:tcPr>
            <w:tcW w:w="5760" w:type="dxa"/>
          </w:tcPr>
          <w:p w14:paraId="35C49FB3" w14:textId="77777777" w:rsidR="003605CA" w:rsidRPr="006D4494" w:rsidRDefault="003605CA" w:rsidP="003605CA">
            <w:pPr>
              <w:rPr>
                <w:rFonts w:ascii="Times New Roman" w:hAnsi="Times New Roman" w:cs="Times New Roman"/>
              </w:rPr>
            </w:pPr>
          </w:p>
        </w:tc>
        <w:tc>
          <w:tcPr>
            <w:tcW w:w="1980" w:type="dxa"/>
          </w:tcPr>
          <w:p w14:paraId="532F71F7" w14:textId="77777777" w:rsidR="003605CA" w:rsidRPr="006D4494" w:rsidRDefault="003605CA" w:rsidP="003605CA">
            <w:pPr>
              <w:rPr>
                <w:rFonts w:ascii="Times New Roman" w:hAnsi="Times New Roman" w:cs="Times New Roman"/>
              </w:rPr>
            </w:pPr>
          </w:p>
        </w:tc>
      </w:tr>
      <w:tr w:rsidR="003605CA" w:rsidRPr="006D4494" w14:paraId="3E4F041B" w14:textId="77777777" w:rsidTr="00020593">
        <w:tc>
          <w:tcPr>
            <w:tcW w:w="2065" w:type="dxa"/>
          </w:tcPr>
          <w:p w14:paraId="16A206AB" w14:textId="08CACCB4" w:rsidR="003605CA" w:rsidRPr="006D4494" w:rsidRDefault="003605CA" w:rsidP="003605CA">
            <w:pPr>
              <w:rPr>
                <w:rFonts w:ascii="Times New Roman" w:hAnsi="Times New Roman" w:cs="Times New Roman"/>
              </w:rPr>
            </w:pPr>
            <w:r w:rsidRPr="006D4494">
              <w:rPr>
                <w:rFonts w:ascii="Times New Roman" w:hAnsi="Times New Roman" w:cs="Times New Roman"/>
              </w:rPr>
              <w:t>Finals Week: Wed, May 19</w:t>
            </w:r>
          </w:p>
        </w:tc>
        <w:tc>
          <w:tcPr>
            <w:tcW w:w="5760" w:type="dxa"/>
          </w:tcPr>
          <w:p w14:paraId="60E69407" w14:textId="590572AE" w:rsidR="002572EC" w:rsidRPr="006D4494" w:rsidRDefault="003605CA" w:rsidP="00020593">
            <w:pPr>
              <w:rPr>
                <w:rFonts w:ascii="Times New Roman" w:hAnsi="Times New Roman" w:cs="Times New Roman"/>
              </w:rPr>
            </w:pPr>
            <w:r w:rsidRPr="006D4494">
              <w:rPr>
                <w:rFonts w:ascii="Times New Roman" w:hAnsi="Times New Roman" w:cs="Times New Roman"/>
              </w:rPr>
              <w:t xml:space="preserve">Cumulative </w:t>
            </w:r>
            <w:r w:rsidR="002572EC">
              <w:rPr>
                <w:rFonts w:ascii="Times New Roman" w:hAnsi="Times New Roman" w:cs="Times New Roman"/>
              </w:rPr>
              <w:t xml:space="preserve">final </w:t>
            </w:r>
            <w:r w:rsidRPr="006D4494">
              <w:rPr>
                <w:rFonts w:ascii="Times New Roman" w:hAnsi="Times New Roman" w:cs="Times New Roman"/>
              </w:rPr>
              <w:t>exam, but emphasizes last third of course</w:t>
            </w:r>
            <w:r w:rsidR="002572EC">
              <w:rPr>
                <w:rFonts w:ascii="Times New Roman" w:hAnsi="Times New Roman" w:cs="Times New Roman"/>
              </w:rPr>
              <w:t>.</w:t>
            </w:r>
            <w:r w:rsidR="00020593">
              <w:rPr>
                <w:rFonts w:ascii="Times New Roman" w:hAnsi="Times New Roman" w:cs="Times New Roman"/>
              </w:rPr>
              <w:t xml:space="preserve">  </w:t>
            </w:r>
            <w:r w:rsidR="002572EC" w:rsidRPr="006D4494">
              <w:rPr>
                <w:rFonts w:ascii="Times New Roman" w:hAnsi="Times New Roman" w:cs="Times New Roman"/>
              </w:rPr>
              <w:t>11:00 am - 1:00 pm</w:t>
            </w:r>
          </w:p>
        </w:tc>
        <w:tc>
          <w:tcPr>
            <w:tcW w:w="1980" w:type="dxa"/>
          </w:tcPr>
          <w:p w14:paraId="08C9BC72" w14:textId="264F33A0" w:rsidR="003605CA" w:rsidRPr="006D4494" w:rsidRDefault="002572EC" w:rsidP="003605CA">
            <w:pPr>
              <w:rPr>
                <w:rFonts w:ascii="Times New Roman" w:hAnsi="Times New Roman" w:cs="Times New Roman"/>
              </w:rPr>
            </w:pPr>
            <w:r>
              <w:rPr>
                <w:rFonts w:ascii="Times New Roman" w:hAnsi="Times New Roman" w:cs="Times New Roman"/>
              </w:rPr>
              <w:t>Exam for all in Rogers Center</w:t>
            </w:r>
            <w:r w:rsidRPr="006D4494">
              <w:rPr>
                <w:rFonts w:ascii="Times New Roman" w:hAnsi="Times New Roman" w:cs="Times New Roman"/>
              </w:rPr>
              <w:t xml:space="preserve"> </w:t>
            </w:r>
          </w:p>
        </w:tc>
      </w:tr>
    </w:tbl>
    <w:p w14:paraId="6984E84B" w14:textId="600A5561" w:rsidR="000F756B" w:rsidRPr="006D4494" w:rsidRDefault="000F756B" w:rsidP="00020593">
      <w:pPr>
        <w:spacing w:before="360" w:after="60"/>
        <w:rPr>
          <w:rFonts w:ascii="Times New Roman" w:hAnsi="Times New Roman" w:cs="Times New Roman"/>
          <w:b/>
        </w:rPr>
      </w:pPr>
      <w:r w:rsidRPr="006D4494">
        <w:rPr>
          <w:rFonts w:ascii="Times New Roman" w:hAnsi="Times New Roman" w:cs="Times New Roman"/>
          <w:b/>
        </w:rPr>
        <w:t>Course Requirements and Grading</w:t>
      </w:r>
    </w:p>
    <w:p w14:paraId="0F3912FA" w14:textId="77777777" w:rsidR="00836A52" w:rsidRPr="006D4494" w:rsidRDefault="00836A52" w:rsidP="00836A52">
      <w:pPr>
        <w:numPr>
          <w:ilvl w:val="0"/>
          <w:numId w:val="4"/>
        </w:numPr>
        <w:rPr>
          <w:rFonts w:ascii="Times New Roman" w:hAnsi="Times New Roman" w:cs="Times New Roman"/>
        </w:rPr>
      </w:pPr>
      <w:r w:rsidRPr="006D4494">
        <w:rPr>
          <w:rFonts w:ascii="Times New Roman" w:hAnsi="Times New Roman" w:cs="Times New Roman"/>
        </w:rPr>
        <w:t>Homework in My Programming Lab: 20%</w:t>
      </w:r>
    </w:p>
    <w:p w14:paraId="1B99BB6B" w14:textId="77777777" w:rsidR="00836A52" w:rsidRPr="006D4494" w:rsidRDefault="00836A52" w:rsidP="00836A52">
      <w:pPr>
        <w:numPr>
          <w:ilvl w:val="0"/>
          <w:numId w:val="4"/>
        </w:numPr>
        <w:rPr>
          <w:rFonts w:ascii="Times New Roman" w:hAnsi="Times New Roman" w:cs="Times New Roman"/>
        </w:rPr>
      </w:pPr>
      <w:r w:rsidRPr="006D4494">
        <w:rPr>
          <w:rFonts w:ascii="Times New Roman" w:hAnsi="Times New Roman" w:cs="Times New Roman"/>
        </w:rPr>
        <w:t>Programming projects in Visual Studio: 20%</w:t>
      </w:r>
    </w:p>
    <w:p w14:paraId="60BB3F38" w14:textId="77777777" w:rsidR="00836A52" w:rsidRDefault="00836A52" w:rsidP="00836A52">
      <w:pPr>
        <w:numPr>
          <w:ilvl w:val="0"/>
          <w:numId w:val="4"/>
        </w:numPr>
        <w:rPr>
          <w:rFonts w:ascii="Times New Roman" w:hAnsi="Times New Roman" w:cs="Times New Roman"/>
        </w:rPr>
      </w:pPr>
      <w:r w:rsidRPr="00836A52">
        <w:rPr>
          <w:rFonts w:ascii="Times New Roman" w:hAnsi="Times New Roman" w:cs="Times New Roman"/>
        </w:rPr>
        <w:t>Exams (2): 20% each</w:t>
      </w:r>
    </w:p>
    <w:p w14:paraId="1F844B4B" w14:textId="2CC01A3C" w:rsidR="00836A52" w:rsidRPr="00836A52" w:rsidRDefault="00836A52" w:rsidP="00AA2882">
      <w:pPr>
        <w:numPr>
          <w:ilvl w:val="0"/>
          <w:numId w:val="4"/>
        </w:numPr>
        <w:spacing w:after="120"/>
        <w:rPr>
          <w:rFonts w:ascii="Times New Roman" w:hAnsi="Times New Roman" w:cs="Times New Roman"/>
        </w:rPr>
      </w:pPr>
      <w:r w:rsidRPr="00836A52">
        <w:rPr>
          <w:rFonts w:ascii="Times New Roman" w:hAnsi="Times New Roman" w:cs="Times New Roman"/>
        </w:rPr>
        <w:t>Final exam: 20%</w:t>
      </w:r>
    </w:p>
    <w:p w14:paraId="60315872" w14:textId="601AF989" w:rsidR="00836A52" w:rsidRDefault="00836A52" w:rsidP="00836A52">
      <w:pPr>
        <w:spacing w:before="240" w:after="120"/>
        <w:rPr>
          <w:rFonts w:ascii="Times New Roman" w:hAnsi="Times New Roman" w:cs="Times New Roman"/>
        </w:rPr>
      </w:pPr>
      <w:r w:rsidRPr="00DD575E">
        <w:rPr>
          <w:rFonts w:ascii="Times New Roman" w:hAnsi="Times New Roman" w:cs="Times New Roman"/>
        </w:rPr>
        <w:lastRenderedPageBreak/>
        <w:t>Bonus:</w:t>
      </w:r>
      <w:r w:rsidRPr="00DD575E">
        <w:rPr>
          <w:rFonts w:ascii="Times New Roman" w:hAnsi="Times New Roman" w:cs="Times New Roman"/>
        </w:rPr>
        <w:tab/>
        <w:t>An additional 1.5 points will be added to the final number of points at the end of the semester for any student who attends two-thirds of the Collaborative Learning Program (CLP) sessions for this course. For example, there may be 15 CLP sessions, so if a student attends at least 10 of these sessions in their entirety, and ends up with a grade of 78.5 (which is a C+), an additional 1.5 points will be added to the grade, resulting in a revised grade of 80.0 (which is a B-).</w:t>
      </w:r>
    </w:p>
    <w:p w14:paraId="766CB41F" w14:textId="328868AE" w:rsidR="00173FD6" w:rsidRPr="006D4494" w:rsidRDefault="00173FD6" w:rsidP="00AE56D6">
      <w:pPr>
        <w:spacing w:after="120"/>
        <w:rPr>
          <w:rFonts w:ascii="Times New Roman" w:hAnsi="Times New Roman" w:cs="Times New Roman"/>
        </w:rPr>
      </w:pPr>
      <w:bookmarkStart w:id="0" w:name="_Hlk62820130"/>
      <w:r w:rsidRPr="006D4494">
        <w:rPr>
          <w:rFonts w:ascii="Times New Roman" w:hAnsi="Times New Roman" w:cs="Times New Roman"/>
        </w:rPr>
        <w:t>Letter grades will be assigned according to the scheme found in the current College Bulletin. Exams will be announced in advance</w:t>
      </w:r>
      <w:r w:rsidR="00876F6B" w:rsidRPr="006D4494">
        <w:rPr>
          <w:rFonts w:ascii="Times New Roman" w:hAnsi="Times New Roman" w:cs="Times New Roman"/>
        </w:rPr>
        <w:t xml:space="preserve"> and </w:t>
      </w:r>
      <w:r w:rsidR="00DD575E" w:rsidRPr="006D4494">
        <w:rPr>
          <w:rFonts w:ascii="Times New Roman" w:hAnsi="Times New Roman" w:cs="Times New Roman"/>
        </w:rPr>
        <w:t xml:space="preserve">(assuming that we have not had to switch to online classes) </w:t>
      </w:r>
      <w:r w:rsidR="00876F6B" w:rsidRPr="006D4494">
        <w:rPr>
          <w:rFonts w:ascii="Times New Roman" w:hAnsi="Times New Roman" w:cs="Times New Roman"/>
        </w:rPr>
        <w:t>will be closed-book, pencil and paper exams in nature, except that you may use </w:t>
      </w:r>
      <w:r w:rsidR="00876F6B" w:rsidRPr="006D4494">
        <w:rPr>
          <w:rFonts w:ascii="Times New Roman" w:hAnsi="Times New Roman" w:cs="Times New Roman"/>
          <w:u w:val="single"/>
        </w:rPr>
        <w:t>one</w:t>
      </w:r>
      <w:r w:rsidR="00876F6B" w:rsidRPr="006D4494">
        <w:rPr>
          <w:rFonts w:ascii="Times New Roman" w:hAnsi="Times New Roman" w:cs="Times New Roman"/>
        </w:rPr>
        <w:t> two-sided 8.5 in. x 11 in. page of notes of any kind. Thus, on exams, only the test paper, calculators, the one page of notes, pens, pencils, and erasers may be used. Cell phones, tablets, laptops, PCs, and similar devices should be turned off and put away. Calculators may be used on exams but are not to be shared among students.</w:t>
      </w:r>
    </w:p>
    <w:bookmarkEnd w:id="0"/>
    <w:p w14:paraId="517222AE" w14:textId="34E9F252" w:rsidR="008A5EB1" w:rsidRPr="006D4494" w:rsidRDefault="008A5EB1" w:rsidP="00AE56D6">
      <w:pPr>
        <w:spacing w:after="120"/>
        <w:rPr>
          <w:rFonts w:ascii="Times New Roman" w:hAnsi="Times New Roman" w:cs="Times New Roman"/>
        </w:rPr>
      </w:pPr>
      <w:r w:rsidRPr="008A5EB1">
        <w:rPr>
          <w:rFonts w:ascii="Times New Roman" w:hAnsi="Times New Roman" w:cs="Times New Roman"/>
        </w:rPr>
        <w:t xml:space="preserve">On a practical level, strive to do well in the course: </w:t>
      </w:r>
      <w:bookmarkStart w:id="1" w:name="_Hlk62305810"/>
      <w:r w:rsidRPr="008A5EB1">
        <w:rPr>
          <w:rFonts w:ascii="Times New Roman" w:hAnsi="Times New Roman" w:cs="Times New Roman"/>
          <w:b/>
          <w:bCs/>
        </w:rPr>
        <w:t>work on your programming projects over the week or so before each is due -- not at the last minute</w:t>
      </w:r>
      <w:bookmarkEnd w:id="1"/>
      <w:r w:rsidRPr="008A5EB1">
        <w:rPr>
          <w:rFonts w:ascii="Times New Roman" w:hAnsi="Times New Roman" w:cs="Times New Roman"/>
        </w:rPr>
        <w:t>, read the text and web pages of materials, attend class, do the work, ask questions, and try to answer questions in class! Programming and computer science are not spectator sports! They require active participation and repeated practice. If you begin to feel lost, consult one of the tutors, attend a CLP session, or send a message to the instructor. Do not let yourself get behind. In fact, one key to academic success is to start early on homework, projects, and other tasks. Last-minute miracles seldom work! Note in particular that attendance (in-class or online) is important. Student performance is bound to deteriorate when classes are missed.</w:t>
      </w:r>
    </w:p>
    <w:p w14:paraId="63A6CC9C" w14:textId="5B10F73E" w:rsidR="00876F6B" w:rsidRPr="006D4494" w:rsidRDefault="00876F6B" w:rsidP="00AE56D6">
      <w:pPr>
        <w:spacing w:after="120"/>
        <w:rPr>
          <w:rFonts w:ascii="Times New Roman" w:hAnsi="Times New Roman" w:cs="Times New Roman"/>
        </w:rPr>
      </w:pPr>
      <w:r w:rsidRPr="006D4494">
        <w:rPr>
          <w:rFonts w:ascii="Times New Roman" w:hAnsi="Times New Roman" w:cs="Times New Roman"/>
        </w:rPr>
        <w:t xml:space="preserve">Tests will ask critical thinking questions that require careful analysis, explanation, and conclusions. For example, you might be presented with a section of a program and asked to trace what it produces, to write the documentation describing at a high level what this section does, or to give an alternative implementation of this section. You might also be asked to write a section of code that carries out a particular task. A few multiple choice or true/false questions may also be included. </w:t>
      </w:r>
      <w:bookmarkStart w:id="2" w:name="_Hlk62393216"/>
      <w:r w:rsidRPr="006D4494">
        <w:rPr>
          <w:rFonts w:ascii="Times New Roman" w:hAnsi="Times New Roman" w:cs="Times New Roman"/>
        </w:rPr>
        <w:t>In this course you will be asked to write programs that are about 2 to 8 pages in length, including well-written documentation.</w:t>
      </w:r>
      <w:bookmarkEnd w:id="2"/>
    </w:p>
    <w:p w14:paraId="39A7CDB4" w14:textId="4727C081" w:rsidR="0082229E" w:rsidRPr="006D4494" w:rsidRDefault="008B6E3D" w:rsidP="00AE56D6">
      <w:pPr>
        <w:spacing w:after="120"/>
        <w:rPr>
          <w:rFonts w:ascii="Times New Roman" w:hAnsi="Times New Roman" w:cs="Times New Roman"/>
        </w:rPr>
      </w:pPr>
      <w:r w:rsidRPr="006D4494">
        <w:rPr>
          <w:rFonts w:ascii="Times New Roman" w:hAnsi="Times New Roman" w:cs="Times New Roman"/>
        </w:rPr>
        <w:t>Homework will be short programming exercises in My Programming Lab. These allow you unlimited attempts and tell you if you have or have not been successful in solving the programming problem. Projects are longer programming assignments done in Visual Studio. Here is where</w:t>
      </w:r>
      <w:r w:rsidR="004263F7" w:rsidRPr="006D4494">
        <w:rPr>
          <w:rFonts w:ascii="Times New Roman" w:hAnsi="Times New Roman" w:cs="Times New Roman"/>
        </w:rPr>
        <w:t xml:space="preserve"> you show that you can produce useful software</w:t>
      </w:r>
      <w:r w:rsidR="008A5EB1" w:rsidRPr="006D4494">
        <w:rPr>
          <w:rFonts w:ascii="Times New Roman" w:hAnsi="Times New Roman" w:cs="Times New Roman"/>
        </w:rPr>
        <w:t xml:space="preserve"> </w:t>
      </w:r>
      <w:bookmarkStart w:id="3" w:name="_Hlk62393898"/>
      <w:r w:rsidR="008A5EB1" w:rsidRPr="006D4494">
        <w:rPr>
          <w:rFonts w:ascii="Times New Roman" w:hAnsi="Times New Roman" w:cs="Times New Roman"/>
        </w:rPr>
        <w:t>that meets its requirements</w:t>
      </w:r>
      <w:bookmarkEnd w:id="3"/>
      <w:r w:rsidR="004263F7" w:rsidRPr="006D4494">
        <w:rPr>
          <w:rFonts w:ascii="Times New Roman" w:hAnsi="Times New Roman" w:cs="Times New Roman"/>
        </w:rPr>
        <w:t>.</w:t>
      </w:r>
      <w:r w:rsidR="00876F6B" w:rsidRPr="006D4494">
        <w:rPr>
          <w:rFonts w:ascii="Times New Roman" w:hAnsi="Times New Roman" w:cs="Times New Roman"/>
        </w:rPr>
        <w:t xml:space="preserve"> Programming involves typing code into a source file, compiling it, testing it, and fixing it as necessary.</w:t>
      </w:r>
      <w:r w:rsidR="004263F7" w:rsidRPr="006D4494">
        <w:rPr>
          <w:rFonts w:ascii="Times New Roman" w:hAnsi="Times New Roman" w:cs="Times New Roman"/>
        </w:rPr>
        <w:t xml:space="preserve"> </w:t>
      </w:r>
      <w:bookmarkStart w:id="4" w:name="_Hlk62820424"/>
      <w:r w:rsidR="004263F7" w:rsidRPr="006D4494">
        <w:rPr>
          <w:rFonts w:ascii="Times New Roman" w:hAnsi="Times New Roman" w:cs="Times New Roman"/>
        </w:rPr>
        <w:t xml:space="preserve">It requires careful work and cannot be completed in one sitting. </w:t>
      </w:r>
      <w:bookmarkStart w:id="5" w:name="_Hlk62393985"/>
      <w:r w:rsidR="00144144" w:rsidRPr="006D4494">
        <w:rPr>
          <w:rFonts w:ascii="Times New Roman" w:hAnsi="Times New Roman" w:cs="Times New Roman"/>
          <w:b/>
          <w:bCs/>
          <w:color w:val="000000" w:themeColor="text1"/>
        </w:rPr>
        <w:t>Work on your programming projects over the week or so before each is due -- not at the last minute.</w:t>
      </w:r>
      <w:r w:rsidR="004263F7" w:rsidRPr="006D4494">
        <w:rPr>
          <w:rFonts w:ascii="Times New Roman" w:hAnsi="Times New Roman" w:cs="Times New Roman"/>
        </w:rPr>
        <w:t xml:space="preserve"> </w:t>
      </w:r>
      <w:bookmarkEnd w:id="5"/>
      <w:r w:rsidR="004263F7" w:rsidRPr="006D4494">
        <w:rPr>
          <w:rFonts w:ascii="Times New Roman" w:hAnsi="Times New Roman" w:cs="Times New Roman"/>
        </w:rPr>
        <w:t>Plan to have each project done early so that there will be time to test it and to fix the problems that testing usually reveals.</w:t>
      </w:r>
      <w:r w:rsidR="00144144" w:rsidRPr="006D4494">
        <w:rPr>
          <w:rFonts w:ascii="Times New Roman" w:hAnsi="Times New Roman" w:cs="Times New Roman"/>
        </w:rPr>
        <w:t xml:space="preserve"> </w:t>
      </w:r>
      <w:bookmarkStart w:id="6" w:name="_Hlk62394163"/>
      <w:r w:rsidR="00144144" w:rsidRPr="006D4494">
        <w:rPr>
          <w:rFonts w:ascii="Times New Roman" w:hAnsi="Times New Roman" w:cs="Times New Roman"/>
        </w:rPr>
        <w:t>That also gives you time to ask the instructor for assistance.</w:t>
      </w:r>
      <w:r w:rsidR="004263F7" w:rsidRPr="006D4494">
        <w:rPr>
          <w:rFonts w:ascii="Times New Roman" w:hAnsi="Times New Roman" w:cs="Times New Roman"/>
        </w:rPr>
        <w:t xml:space="preserve"> </w:t>
      </w:r>
      <w:bookmarkStart w:id="7" w:name="_Hlk62394190"/>
      <w:bookmarkEnd w:id="6"/>
      <w:r w:rsidR="004263F7" w:rsidRPr="006D4494">
        <w:rPr>
          <w:rFonts w:ascii="Times New Roman" w:hAnsi="Times New Roman" w:cs="Times New Roman"/>
        </w:rPr>
        <w:t xml:space="preserve">Note that </w:t>
      </w:r>
      <w:r w:rsidR="00144144" w:rsidRPr="006D4494">
        <w:rPr>
          <w:rFonts w:ascii="Times New Roman" w:hAnsi="Times New Roman" w:cs="Times New Roman"/>
        </w:rPr>
        <w:t>a programming project</w:t>
      </w:r>
      <w:r w:rsidR="004263F7" w:rsidRPr="006D4494">
        <w:rPr>
          <w:rFonts w:ascii="Times New Roman" w:hAnsi="Times New Roman" w:cs="Times New Roman"/>
        </w:rPr>
        <w:t xml:space="preserve"> nearly always takes longer than you expect! Last minute attempts are bound to fail.</w:t>
      </w:r>
      <w:bookmarkEnd w:id="7"/>
      <w:r w:rsidR="004263F7" w:rsidRPr="006D4494">
        <w:rPr>
          <w:rFonts w:ascii="Times New Roman" w:hAnsi="Times New Roman" w:cs="Times New Roman"/>
        </w:rPr>
        <w:t xml:space="preserve"> That holds true whether you are working on a huge million-dollar software project or a project in this course. </w:t>
      </w:r>
      <w:r w:rsidR="00876F6B" w:rsidRPr="006D4494">
        <w:rPr>
          <w:rFonts w:ascii="Times New Roman" w:hAnsi="Times New Roman" w:cs="Times New Roman"/>
          <w:b/>
          <w:bCs/>
        </w:rPr>
        <w:t>Projects must be done separately by each individual</w:t>
      </w:r>
      <w:r w:rsidR="00876F6B" w:rsidRPr="006D4494">
        <w:rPr>
          <w:rFonts w:ascii="Times New Roman" w:hAnsi="Times New Roman" w:cs="Times New Roman"/>
        </w:rPr>
        <w:t> unless the instructor tells you otherwise</w:t>
      </w:r>
      <w:bookmarkStart w:id="8" w:name="_Hlk62394266"/>
      <w:r w:rsidR="00876F6B" w:rsidRPr="006D4494">
        <w:rPr>
          <w:rFonts w:ascii="Times New Roman" w:hAnsi="Times New Roman" w:cs="Times New Roman"/>
        </w:rPr>
        <w:t>.</w:t>
      </w:r>
      <w:r w:rsidR="008A5EB1" w:rsidRPr="006D4494">
        <w:rPr>
          <w:rFonts w:ascii="Times New Roman" w:hAnsi="Times New Roman" w:cs="Times New Roman"/>
        </w:rPr>
        <w:t xml:space="preserve"> </w:t>
      </w:r>
      <w:r w:rsidR="008A5EB1" w:rsidRPr="006D4494">
        <w:rPr>
          <w:rFonts w:ascii="Times New Roman" w:hAnsi="Times New Roman" w:cs="Times New Roman"/>
          <w:b/>
          <w:bCs/>
          <w:color w:val="000000" w:themeColor="text1"/>
        </w:rPr>
        <w:t>Do not ask a fellow student in the class how to solve the problem or ask to see that person's code, as that is plagiarism!</w:t>
      </w:r>
      <w:r w:rsidR="0082229E" w:rsidRPr="006D4494">
        <w:rPr>
          <w:rFonts w:ascii="Times New Roman" w:hAnsi="Times New Roman" w:cs="Times New Roman"/>
          <w:color w:val="000000" w:themeColor="text1"/>
        </w:rPr>
        <w:t xml:space="preserve"> </w:t>
      </w:r>
      <w:r w:rsidR="0082229E" w:rsidRPr="006D4494">
        <w:rPr>
          <w:rFonts w:ascii="Times New Roman" w:hAnsi="Times New Roman" w:cs="Times New Roman"/>
        </w:rPr>
        <w:t xml:space="preserve">You may consult only the tutors or the instructor for </w:t>
      </w:r>
      <w:r w:rsidR="004263F7" w:rsidRPr="006D4494">
        <w:rPr>
          <w:rFonts w:ascii="Times New Roman" w:hAnsi="Times New Roman" w:cs="Times New Roman"/>
        </w:rPr>
        <w:t xml:space="preserve">homework and </w:t>
      </w:r>
      <w:r w:rsidR="0082229E" w:rsidRPr="006D4494">
        <w:rPr>
          <w:rFonts w:ascii="Times New Roman" w:hAnsi="Times New Roman" w:cs="Times New Roman"/>
        </w:rPr>
        <w:t>programming project help.</w:t>
      </w:r>
      <w:bookmarkEnd w:id="4"/>
      <w:bookmarkEnd w:id="8"/>
    </w:p>
    <w:p w14:paraId="0FF63D23" w14:textId="69D262DE" w:rsidR="00A0418F" w:rsidRPr="006D4494" w:rsidRDefault="00D5127E" w:rsidP="00AE56D6">
      <w:pPr>
        <w:spacing w:after="120"/>
        <w:rPr>
          <w:rFonts w:ascii="Times New Roman" w:hAnsi="Times New Roman" w:cs="Times New Roman"/>
        </w:rPr>
      </w:pPr>
      <w:bookmarkStart w:id="9" w:name="_Hlk62820347"/>
      <w:r w:rsidRPr="006D4494">
        <w:rPr>
          <w:rFonts w:ascii="Times New Roman" w:hAnsi="Times New Roman" w:cs="Times New Roman"/>
        </w:rPr>
        <w:t>Watch Schoology for details of assignments, their due dates, etc.</w:t>
      </w:r>
    </w:p>
    <w:p w14:paraId="01915330" w14:textId="27A5876C" w:rsidR="00B222DA" w:rsidRPr="006D4494" w:rsidRDefault="00A0418F" w:rsidP="006A5499">
      <w:pPr>
        <w:spacing w:after="240"/>
        <w:rPr>
          <w:rFonts w:ascii="Times New Roman" w:hAnsi="Times New Roman" w:cs="Times New Roman"/>
        </w:rPr>
      </w:pPr>
      <w:bookmarkStart w:id="10" w:name="_Hlk62394560"/>
      <w:r w:rsidRPr="00A0418F">
        <w:rPr>
          <w:rFonts w:ascii="Times New Roman" w:hAnsi="Times New Roman" w:cs="Times New Roman"/>
        </w:rPr>
        <w:lastRenderedPageBreak/>
        <w:t>Make-up exams are discouraged. If possible, take the regularly scheduled exam. However, see your instructor ahead of time if you know you must miss an exam and consult with your instructor for any other situations involving missing an exam.</w:t>
      </w:r>
    </w:p>
    <w:p w14:paraId="56E69A3A" w14:textId="0104738F" w:rsidR="00B222DA" w:rsidRPr="006D4494" w:rsidRDefault="00B222DA" w:rsidP="006A5499">
      <w:pPr>
        <w:spacing w:before="360" w:after="120"/>
        <w:rPr>
          <w:rFonts w:ascii="Times New Roman" w:hAnsi="Times New Roman" w:cs="Times New Roman"/>
          <w:b/>
        </w:rPr>
      </w:pPr>
      <w:bookmarkStart w:id="11" w:name="_Hlk62820611"/>
      <w:bookmarkEnd w:id="9"/>
      <w:r w:rsidRPr="00B222DA">
        <w:rPr>
          <w:rFonts w:ascii="Times New Roman" w:hAnsi="Times New Roman" w:cs="Times New Roman"/>
          <w:b/>
        </w:rPr>
        <w:t>CIS Department Policies</w:t>
      </w:r>
    </w:p>
    <w:p w14:paraId="67B7854D" w14:textId="77777777" w:rsidR="00B222DA" w:rsidRPr="00B222DA" w:rsidRDefault="00B222DA" w:rsidP="001A1B11">
      <w:pPr>
        <w:spacing w:after="120"/>
        <w:rPr>
          <w:rFonts w:ascii="Times New Roman" w:hAnsi="Times New Roman" w:cs="Times New Roman"/>
        </w:rPr>
      </w:pPr>
      <w:r w:rsidRPr="00B222DA">
        <w:rPr>
          <w:rFonts w:ascii="Times New Roman" w:hAnsi="Times New Roman" w:cs="Times New Roman"/>
        </w:rPr>
        <w:t>As much as possible, the CIS Department faculty intend to keep a traditional lecture schedule this semester. Bear in mind, policies may change during the semester as the covid situation changes. Please refer to the Department’s website for the latest information.  Here are our policies:</w:t>
      </w:r>
    </w:p>
    <w:p w14:paraId="0681B9D6" w14:textId="77777777" w:rsidR="00B222DA" w:rsidRPr="00B222DA" w:rsidRDefault="00B222DA" w:rsidP="00B222DA">
      <w:pPr>
        <w:numPr>
          <w:ilvl w:val="0"/>
          <w:numId w:val="7"/>
        </w:numPr>
        <w:rPr>
          <w:rFonts w:ascii="Times New Roman" w:hAnsi="Times New Roman" w:cs="Times New Roman"/>
        </w:rPr>
      </w:pPr>
      <w:r w:rsidRPr="00B222DA">
        <w:rPr>
          <w:rFonts w:ascii="Times New Roman" w:hAnsi="Times New Roman" w:cs="Times New Roman"/>
        </w:rPr>
        <w:t>We will provide normally scheduled lectures. Depending on the class, we may offer synchronous on-line lectures, recorded lectures, or some other format. Faculty will provide specific instructions for their classes in their syllabi.</w:t>
      </w:r>
    </w:p>
    <w:p w14:paraId="39C2F892" w14:textId="77777777" w:rsidR="00B222DA" w:rsidRPr="00B222DA" w:rsidRDefault="00B222DA" w:rsidP="00B222DA">
      <w:pPr>
        <w:numPr>
          <w:ilvl w:val="0"/>
          <w:numId w:val="7"/>
        </w:numPr>
        <w:rPr>
          <w:rFonts w:ascii="Times New Roman" w:hAnsi="Times New Roman" w:cs="Times New Roman"/>
        </w:rPr>
      </w:pPr>
      <w:r w:rsidRPr="00B222DA">
        <w:rPr>
          <w:rFonts w:ascii="Times New Roman" w:hAnsi="Times New Roman" w:cs="Times New Roman"/>
        </w:rPr>
        <w:t>Given lecture-room capacity limitations due to the College’s covid response, you may be asked to attend in-class lecture only once or twice per week. For all other lectures, you must attend the synchronous, on-line lecture for your class.</w:t>
      </w:r>
    </w:p>
    <w:p w14:paraId="07C6CADD" w14:textId="77777777" w:rsidR="00B222DA" w:rsidRPr="00B222DA" w:rsidRDefault="00B222DA" w:rsidP="00B222DA">
      <w:pPr>
        <w:numPr>
          <w:ilvl w:val="0"/>
          <w:numId w:val="7"/>
        </w:numPr>
        <w:rPr>
          <w:rFonts w:ascii="Times New Roman" w:hAnsi="Times New Roman" w:cs="Times New Roman"/>
        </w:rPr>
      </w:pPr>
      <w:r w:rsidRPr="00B222DA">
        <w:rPr>
          <w:rFonts w:ascii="Times New Roman" w:hAnsi="Times New Roman" w:cs="Times New Roman"/>
        </w:rPr>
        <w:t xml:space="preserve">If you cannot attend synchronous, on-line lectures, the faculty will accommodate you. The form of accommodation will vary among classes. The faculty will </w:t>
      </w:r>
      <w:r w:rsidRPr="00B222DA">
        <w:rPr>
          <w:rFonts w:ascii="Times New Roman" w:hAnsi="Times New Roman" w:cs="Times New Roman"/>
          <w:b/>
          <w:bCs/>
        </w:rPr>
        <w:t>not</w:t>
      </w:r>
      <w:r w:rsidRPr="00B222DA">
        <w:rPr>
          <w:rFonts w:ascii="Times New Roman" w:hAnsi="Times New Roman" w:cs="Times New Roman"/>
        </w:rPr>
        <w:t xml:space="preserve"> normally publish lecture recordings.</w:t>
      </w:r>
    </w:p>
    <w:p w14:paraId="7061413F" w14:textId="77777777" w:rsidR="00B222DA" w:rsidRPr="00B222DA" w:rsidRDefault="00B222DA" w:rsidP="00B222DA">
      <w:pPr>
        <w:numPr>
          <w:ilvl w:val="0"/>
          <w:numId w:val="7"/>
        </w:numPr>
        <w:rPr>
          <w:rFonts w:ascii="Times New Roman" w:hAnsi="Times New Roman" w:cs="Times New Roman"/>
        </w:rPr>
      </w:pPr>
      <w:r w:rsidRPr="00B222DA">
        <w:rPr>
          <w:rFonts w:ascii="Times New Roman" w:hAnsi="Times New Roman" w:cs="Times New Roman"/>
        </w:rPr>
        <w:t>Usually, assignments will be distributed and collected through Schoology. Some classes, however, may use different websites for homework and projects.</w:t>
      </w:r>
    </w:p>
    <w:p w14:paraId="5E10FA3B" w14:textId="77777777" w:rsidR="00B222DA" w:rsidRPr="00B222DA" w:rsidRDefault="00B222DA" w:rsidP="00B222DA">
      <w:pPr>
        <w:numPr>
          <w:ilvl w:val="0"/>
          <w:numId w:val="7"/>
        </w:numPr>
        <w:rPr>
          <w:rFonts w:ascii="Times New Roman" w:hAnsi="Times New Roman" w:cs="Times New Roman"/>
        </w:rPr>
      </w:pPr>
      <w:r w:rsidRPr="00B222DA">
        <w:rPr>
          <w:rFonts w:ascii="Times New Roman" w:hAnsi="Times New Roman" w:cs="Times New Roman"/>
        </w:rPr>
        <w:t>The College has allowed office hours and group meetings (e.g., research, senior-project teams) to be held via Zoom. Check the syllabus for your class to determine how and when office hours will be held. Faculty will make available in their syllabi both the methods and times when they will be available for office hours. Please use those hours!</w:t>
      </w:r>
    </w:p>
    <w:p w14:paraId="4C5C9C73" w14:textId="77777777" w:rsidR="00B222DA" w:rsidRPr="00AE56D6" w:rsidRDefault="00B222DA" w:rsidP="00B222DA">
      <w:pPr>
        <w:numPr>
          <w:ilvl w:val="0"/>
          <w:numId w:val="7"/>
        </w:numPr>
        <w:rPr>
          <w:rFonts w:ascii="Times New Roman" w:hAnsi="Times New Roman" w:cs="Times New Roman"/>
        </w:rPr>
      </w:pPr>
      <w:r w:rsidRPr="00B222DA">
        <w:rPr>
          <w:rFonts w:ascii="Times New Roman" w:hAnsi="Times New Roman" w:cs="Times New Roman"/>
        </w:rPr>
        <w:t xml:space="preserve">Tutoring and CLP sessions will be delivered via Zoom. Schedules will be posted on the department’s </w:t>
      </w:r>
      <w:r w:rsidRPr="00AE56D6">
        <w:rPr>
          <w:rFonts w:ascii="Times New Roman" w:hAnsi="Times New Roman" w:cs="Times New Roman"/>
        </w:rPr>
        <w:t xml:space="preserve">website </w:t>
      </w:r>
      <w:hyperlink r:id="rId14" w:history="1">
        <w:r w:rsidRPr="00AE56D6">
          <w:rPr>
            <w:rStyle w:val="Hyperlink"/>
            <w:rFonts w:ascii="Times New Roman" w:hAnsi="Times New Roman" w:cs="Times New Roman"/>
            <w:color w:val="auto"/>
          </w:rPr>
          <w:t>https://cis.stvincent.edu</w:t>
        </w:r>
      </w:hyperlink>
      <w:r w:rsidRPr="00AE56D6">
        <w:rPr>
          <w:rFonts w:ascii="Times New Roman" w:hAnsi="Times New Roman" w:cs="Times New Roman"/>
        </w:rPr>
        <w:t xml:space="preserve"> .</w:t>
      </w:r>
    </w:p>
    <w:p w14:paraId="17EABAA7" w14:textId="77777777" w:rsidR="00B222DA" w:rsidRPr="00B222DA" w:rsidRDefault="00B222DA" w:rsidP="00B222DA">
      <w:pPr>
        <w:numPr>
          <w:ilvl w:val="0"/>
          <w:numId w:val="7"/>
        </w:numPr>
        <w:rPr>
          <w:rFonts w:ascii="Times New Roman" w:hAnsi="Times New Roman" w:cs="Times New Roman"/>
        </w:rPr>
      </w:pPr>
      <w:r w:rsidRPr="00B222DA">
        <w:rPr>
          <w:rFonts w:ascii="Times New Roman" w:hAnsi="Times New Roman" w:cs="Times New Roman"/>
        </w:rPr>
        <w:t>Please use the same seat throughout the term to minimize contamination and to aid faculty in taking attendance. Faculty must take attendance in each class for contact tracing if there is a covid case on campus. Attendance policies are given in the course syllabus. Please read it.</w:t>
      </w:r>
    </w:p>
    <w:p w14:paraId="2307481A" w14:textId="77777777" w:rsidR="00B222DA" w:rsidRPr="00B222DA" w:rsidRDefault="00B222DA" w:rsidP="00B222DA">
      <w:pPr>
        <w:numPr>
          <w:ilvl w:val="0"/>
          <w:numId w:val="7"/>
        </w:numPr>
        <w:rPr>
          <w:rFonts w:ascii="Times New Roman" w:hAnsi="Times New Roman" w:cs="Times New Roman"/>
        </w:rPr>
      </w:pPr>
      <w:r w:rsidRPr="00B222DA">
        <w:rPr>
          <w:rFonts w:ascii="Times New Roman" w:hAnsi="Times New Roman" w:cs="Times New Roman"/>
        </w:rPr>
        <w:t>When working in teams, remember to follow the College’s policies for distancing and masks. </w:t>
      </w:r>
    </w:p>
    <w:bookmarkEnd w:id="11"/>
    <w:p w14:paraId="42CDED2C" w14:textId="7A9AE487" w:rsidR="00B222DA" w:rsidRDefault="00B222DA" w:rsidP="00A0418F">
      <w:pPr>
        <w:rPr>
          <w:rFonts w:ascii="Times New Roman" w:hAnsi="Times New Roman" w:cs="Times New Roman"/>
        </w:rPr>
      </w:pPr>
    </w:p>
    <w:bookmarkEnd w:id="10"/>
    <w:p w14:paraId="531D5305" w14:textId="11C7238C" w:rsidR="000F756B" w:rsidRPr="006D4494" w:rsidRDefault="000F756B" w:rsidP="00B222DA">
      <w:pPr>
        <w:spacing w:after="120"/>
        <w:rPr>
          <w:rFonts w:ascii="Times New Roman" w:hAnsi="Times New Roman" w:cs="Times New Roman"/>
          <w:b/>
        </w:rPr>
      </w:pPr>
      <w:r w:rsidRPr="006D4494">
        <w:rPr>
          <w:rFonts w:ascii="Times New Roman" w:hAnsi="Times New Roman" w:cs="Times New Roman"/>
          <w:b/>
        </w:rPr>
        <w:t>Course Policies</w:t>
      </w:r>
    </w:p>
    <w:p w14:paraId="4795B029" w14:textId="02EA31AD" w:rsidR="000F756B" w:rsidRPr="006D4494" w:rsidRDefault="000F756B" w:rsidP="00B222DA">
      <w:pPr>
        <w:spacing w:after="120"/>
        <w:rPr>
          <w:rFonts w:ascii="Times New Roman" w:hAnsi="Times New Roman" w:cs="Times New Roman"/>
          <w:i/>
        </w:rPr>
      </w:pPr>
      <w:r w:rsidRPr="006D4494">
        <w:rPr>
          <w:rFonts w:ascii="Times New Roman" w:hAnsi="Times New Roman" w:cs="Times New Roman"/>
          <w:i/>
        </w:rPr>
        <w:t>Academic Honesty Policy</w:t>
      </w:r>
    </w:p>
    <w:p w14:paraId="5F255670" w14:textId="49E17856" w:rsidR="00AB7834" w:rsidRPr="006D4494" w:rsidRDefault="001546E8" w:rsidP="00AE56D6">
      <w:pPr>
        <w:spacing w:after="120"/>
        <w:ind w:left="720"/>
        <w:rPr>
          <w:rFonts w:ascii="Times New Roman" w:hAnsi="Times New Roman" w:cs="Times New Roman"/>
        </w:rPr>
      </w:pPr>
      <w:r w:rsidRPr="006D4494">
        <w:rPr>
          <w:rFonts w:ascii="Times New Roman" w:hAnsi="Times New Roman" w:cs="Times New Roman"/>
        </w:rPr>
        <w:t xml:space="preserve">Saint Vincent College assumes that all students come for a serious purpose and expects them to be responsible individuals who demand of themselves high standards of honesty and personal conduct. Therefore, it is college policy to have as few rules and regulations as are consistent with efficient administration and general welfare. Fundamental to the principle of independent learning and professional growth is the requirement of honesty and integrity in the performance of academic assignments, both in the classroom and outside, and in the conduct of personal life. Accordingly, Saint Vincent College holds its students to the highest standards of intellectual integrity and thus the attempt of any student to present as his or her own any work which he or she has not performed or to pass any examinations by improper means is regarded by the faculty as a most serious offense. In any case of academic dishonesty, the faculty member together with the Assistant Vice President for Student Success and Retention, who confers with the student, decide on the appropriate sanction. Depending </w:t>
      </w:r>
      <w:r w:rsidRPr="006D4494">
        <w:rPr>
          <w:rFonts w:ascii="Times New Roman" w:hAnsi="Times New Roman" w:cs="Times New Roman"/>
        </w:rPr>
        <w:lastRenderedPageBreak/>
        <w:t>on the seriousness of the offense, possible sanctions are failure for the assignment, failure for the course, suspension or expulsion. If a student receives the sanction of a failure for the course during the withdrawal period and drops the course, a WF will be recorded on the transcript.</w:t>
      </w:r>
    </w:p>
    <w:p w14:paraId="429198F1" w14:textId="77777777" w:rsidR="009B2288" w:rsidRPr="008414C1" w:rsidRDefault="00AB7834" w:rsidP="009B2288">
      <w:pPr>
        <w:ind w:left="720"/>
        <w:rPr>
          <w:rFonts w:cs="Times New Roman"/>
        </w:rPr>
      </w:pPr>
      <w:r w:rsidRPr="00CC209A">
        <w:rPr>
          <w:rFonts w:ascii="Times New Roman" w:hAnsi="Times New Roman" w:cs="Times New Roman"/>
          <w:b/>
          <w:bCs/>
        </w:rPr>
        <w:t>In this course, students are expected to do entirely their own work on the exams</w:t>
      </w:r>
      <w:r w:rsidR="004263F7" w:rsidRPr="00CC209A">
        <w:rPr>
          <w:rFonts w:ascii="Times New Roman" w:hAnsi="Times New Roman" w:cs="Times New Roman"/>
          <w:b/>
          <w:bCs/>
        </w:rPr>
        <w:t>, homework,</w:t>
      </w:r>
      <w:r w:rsidRPr="00CC209A">
        <w:rPr>
          <w:rFonts w:ascii="Times New Roman" w:hAnsi="Times New Roman" w:cs="Times New Roman"/>
          <w:b/>
          <w:bCs/>
        </w:rPr>
        <w:t xml:space="preserve"> and </w:t>
      </w:r>
      <w:r w:rsidR="0082229E" w:rsidRPr="00CC209A">
        <w:rPr>
          <w:rFonts w:ascii="Times New Roman" w:hAnsi="Times New Roman" w:cs="Times New Roman"/>
          <w:b/>
          <w:bCs/>
        </w:rPr>
        <w:t>programming projects</w:t>
      </w:r>
      <w:r w:rsidRPr="006D4494">
        <w:rPr>
          <w:rFonts w:ascii="Times New Roman" w:hAnsi="Times New Roman" w:cs="Times New Roman"/>
        </w:rPr>
        <w:t xml:space="preserve">. </w:t>
      </w:r>
      <w:r w:rsidR="00D5127E" w:rsidRPr="006D4494">
        <w:rPr>
          <w:rFonts w:ascii="Times New Roman" w:hAnsi="Times New Roman" w:cs="Times New Roman"/>
        </w:rPr>
        <w:t xml:space="preserve">Every </w:t>
      </w:r>
      <w:r w:rsidR="001D3764" w:rsidRPr="006D4494">
        <w:rPr>
          <w:rFonts w:ascii="Times New Roman" w:hAnsi="Times New Roman" w:cs="Times New Roman"/>
        </w:rPr>
        <w:t xml:space="preserve">programming project </w:t>
      </w:r>
      <w:r w:rsidR="00D5127E" w:rsidRPr="006D4494">
        <w:rPr>
          <w:rFonts w:ascii="Times New Roman" w:hAnsi="Times New Roman" w:cs="Times New Roman"/>
        </w:rPr>
        <w:t>should list all sources that contributed to the solution. This would include the individual student. It may also include the instructor, a refer</w:t>
      </w:r>
      <w:r w:rsidR="001D3764" w:rsidRPr="006D4494">
        <w:rPr>
          <w:rFonts w:ascii="Times New Roman" w:hAnsi="Times New Roman" w:cs="Times New Roman"/>
        </w:rPr>
        <w:t xml:space="preserve">ence book, a web site, or one of our tutors. </w:t>
      </w:r>
      <w:r w:rsidR="007536D5" w:rsidRPr="006D4494">
        <w:rPr>
          <w:rFonts w:ascii="Times New Roman" w:hAnsi="Times New Roman" w:cs="Times New Roman"/>
        </w:rPr>
        <w:t>W</w:t>
      </w:r>
      <w:r w:rsidR="001D3764" w:rsidRPr="006D4494">
        <w:rPr>
          <w:rFonts w:ascii="Times New Roman" w:hAnsi="Times New Roman" w:cs="Times New Roman"/>
        </w:rPr>
        <w:t>eb site</w:t>
      </w:r>
      <w:r w:rsidR="007536D5" w:rsidRPr="006D4494">
        <w:rPr>
          <w:rFonts w:ascii="Times New Roman" w:hAnsi="Times New Roman" w:cs="Times New Roman"/>
        </w:rPr>
        <w:t>s</w:t>
      </w:r>
      <w:r w:rsidR="001D3764" w:rsidRPr="006D4494">
        <w:rPr>
          <w:rFonts w:ascii="Times New Roman" w:hAnsi="Times New Roman" w:cs="Times New Roman"/>
        </w:rPr>
        <w:t xml:space="preserve"> that simply give you a solution to a programming project</w:t>
      </w:r>
      <w:r w:rsidR="007536D5" w:rsidRPr="006D4494">
        <w:rPr>
          <w:rFonts w:ascii="Times New Roman" w:hAnsi="Times New Roman" w:cs="Times New Roman"/>
        </w:rPr>
        <w:t xml:space="preserve"> are </w:t>
      </w:r>
      <w:r w:rsidR="00E72811" w:rsidRPr="006D4494">
        <w:rPr>
          <w:rFonts w:ascii="Times New Roman" w:hAnsi="Times New Roman" w:cs="Times New Roman"/>
          <w:b/>
          <w:bCs/>
        </w:rPr>
        <w:t>not</w:t>
      </w:r>
      <w:r w:rsidR="00E72811" w:rsidRPr="006D4494">
        <w:rPr>
          <w:rFonts w:ascii="Times New Roman" w:hAnsi="Times New Roman" w:cs="Times New Roman"/>
        </w:rPr>
        <w:t xml:space="preserve"> to be used</w:t>
      </w:r>
      <w:r w:rsidR="001D3764" w:rsidRPr="006D4494">
        <w:rPr>
          <w:rFonts w:ascii="Times New Roman" w:hAnsi="Times New Roman" w:cs="Times New Roman"/>
        </w:rPr>
        <w:t>.</w:t>
      </w:r>
      <w:r w:rsidR="00D5127E" w:rsidRPr="006D4494">
        <w:rPr>
          <w:rFonts w:ascii="Times New Roman" w:hAnsi="Times New Roman" w:cs="Times New Roman"/>
        </w:rPr>
        <w:t xml:space="preserve"> </w:t>
      </w:r>
      <w:bookmarkStart w:id="12" w:name="_Hlk62821039"/>
      <w:r w:rsidR="001D3764" w:rsidRPr="006D4494">
        <w:rPr>
          <w:rFonts w:ascii="Times New Roman" w:hAnsi="Times New Roman" w:cs="Times New Roman"/>
        </w:rPr>
        <w:t>You may consult other students who are not our tutors </w:t>
      </w:r>
      <w:r w:rsidR="001D3764" w:rsidRPr="006D4494">
        <w:rPr>
          <w:rFonts w:ascii="Times New Roman" w:hAnsi="Times New Roman" w:cs="Times New Roman"/>
          <w:b/>
          <w:bCs/>
        </w:rPr>
        <w:t>only</w:t>
      </w:r>
      <w:r w:rsidR="001D3764" w:rsidRPr="006D4494">
        <w:rPr>
          <w:rFonts w:ascii="Times New Roman" w:hAnsi="Times New Roman" w:cs="Times New Roman"/>
        </w:rPr>
        <w:t xml:space="preserve"> to clarify what the project assignment is asking. </w:t>
      </w:r>
      <w:bookmarkEnd w:id="12"/>
      <w:r w:rsidR="001D3764" w:rsidRPr="006D4494">
        <w:rPr>
          <w:rFonts w:ascii="Times New Roman" w:hAnsi="Times New Roman" w:cs="Times New Roman"/>
        </w:rPr>
        <w:t xml:space="preserve">If you need assistance beyond simple clarification of the description of the assignment, </w:t>
      </w:r>
      <w:r w:rsidR="007536D5" w:rsidRPr="006D4494">
        <w:rPr>
          <w:rFonts w:ascii="Times New Roman" w:hAnsi="Times New Roman" w:cs="Times New Roman"/>
        </w:rPr>
        <w:t xml:space="preserve">consult </w:t>
      </w:r>
      <w:r w:rsidR="001D3764" w:rsidRPr="006D4494">
        <w:rPr>
          <w:rFonts w:ascii="Times New Roman" w:hAnsi="Times New Roman" w:cs="Times New Roman"/>
        </w:rPr>
        <w:t>the instructor</w:t>
      </w:r>
      <w:r w:rsidR="007536D5" w:rsidRPr="006D4494">
        <w:rPr>
          <w:rFonts w:ascii="Times New Roman" w:hAnsi="Times New Roman" w:cs="Times New Roman"/>
        </w:rPr>
        <w:t xml:space="preserve"> </w:t>
      </w:r>
      <w:bookmarkStart w:id="13" w:name="_Hlk62821074"/>
      <w:r w:rsidR="007536D5" w:rsidRPr="006D4494">
        <w:rPr>
          <w:rFonts w:ascii="Times New Roman" w:hAnsi="Times New Roman" w:cs="Times New Roman"/>
        </w:rPr>
        <w:t xml:space="preserve">or one of our tutors. </w:t>
      </w:r>
      <w:bookmarkStart w:id="14" w:name="_Hlk62821150"/>
      <w:bookmarkEnd w:id="13"/>
      <w:r w:rsidR="007536D5" w:rsidRPr="006D4494">
        <w:rPr>
          <w:rFonts w:ascii="Times New Roman" w:hAnsi="Times New Roman" w:cs="Times New Roman"/>
        </w:rPr>
        <w:t>Although t</w:t>
      </w:r>
      <w:r w:rsidR="001D3764" w:rsidRPr="006D4494">
        <w:rPr>
          <w:rFonts w:ascii="Times New Roman" w:hAnsi="Times New Roman" w:cs="Times New Roman"/>
        </w:rPr>
        <w:t xml:space="preserve">utors may </w:t>
      </w:r>
      <w:r w:rsidR="007536D5" w:rsidRPr="006D4494">
        <w:rPr>
          <w:rFonts w:ascii="Times New Roman" w:hAnsi="Times New Roman" w:cs="Times New Roman"/>
        </w:rPr>
        <w:t xml:space="preserve">well </w:t>
      </w:r>
      <w:r w:rsidR="001D3764" w:rsidRPr="006D4494">
        <w:rPr>
          <w:rFonts w:ascii="Times New Roman" w:hAnsi="Times New Roman" w:cs="Times New Roman"/>
        </w:rPr>
        <w:t xml:space="preserve">be </w:t>
      </w:r>
      <w:r w:rsidR="007536D5" w:rsidRPr="006D4494">
        <w:rPr>
          <w:rFonts w:ascii="Times New Roman" w:hAnsi="Times New Roman" w:cs="Times New Roman"/>
        </w:rPr>
        <w:t>helpful</w:t>
      </w:r>
      <w:r w:rsidR="001D3764" w:rsidRPr="006D4494">
        <w:rPr>
          <w:rFonts w:ascii="Times New Roman" w:hAnsi="Times New Roman" w:cs="Times New Roman"/>
        </w:rPr>
        <w:t xml:space="preserve">, only the instructor is likely to know the full details of the project. </w:t>
      </w:r>
      <w:r w:rsidR="001D3764" w:rsidRPr="006D4494">
        <w:rPr>
          <w:rFonts w:ascii="Times New Roman" w:hAnsi="Times New Roman" w:cs="Times New Roman"/>
          <w:b/>
          <w:bCs/>
        </w:rPr>
        <w:t xml:space="preserve">You may not look at the project code for another student in this course or show yours (even a part of it) to another student in the course. You may not work out the design or code for a project with one or more </w:t>
      </w:r>
      <w:r w:rsidR="007536D5" w:rsidRPr="006D4494">
        <w:rPr>
          <w:rFonts w:ascii="Times New Roman" w:hAnsi="Times New Roman" w:cs="Times New Roman"/>
          <w:b/>
          <w:bCs/>
        </w:rPr>
        <w:t>persons</w:t>
      </w:r>
      <w:r w:rsidR="001D3764" w:rsidRPr="006D4494">
        <w:rPr>
          <w:rFonts w:ascii="Times New Roman" w:hAnsi="Times New Roman" w:cs="Times New Roman"/>
          <w:b/>
          <w:bCs/>
        </w:rPr>
        <w:t xml:space="preserve"> other than the tutors and the instructor. If you break one </w:t>
      </w:r>
      <w:r w:rsidR="007536D5" w:rsidRPr="006D4494">
        <w:rPr>
          <w:rFonts w:ascii="Times New Roman" w:hAnsi="Times New Roman" w:cs="Times New Roman"/>
          <w:b/>
          <w:bCs/>
        </w:rPr>
        <w:t>of the conditions spelled out here</w:t>
      </w:r>
      <w:r w:rsidR="001D3764" w:rsidRPr="006D4494">
        <w:rPr>
          <w:rFonts w:ascii="Times New Roman" w:hAnsi="Times New Roman" w:cs="Times New Roman"/>
          <w:b/>
          <w:bCs/>
        </w:rPr>
        <w:t>, then this is a case of </w:t>
      </w:r>
      <w:r w:rsidR="007536D5" w:rsidRPr="006D4494">
        <w:rPr>
          <w:rFonts w:ascii="Times New Roman" w:hAnsi="Times New Roman" w:cs="Times New Roman"/>
          <w:b/>
          <w:bCs/>
        </w:rPr>
        <w:t>academic dishonesty</w:t>
      </w:r>
      <w:r w:rsidR="007536D5" w:rsidRPr="006D4494">
        <w:rPr>
          <w:rFonts w:ascii="Times New Roman" w:hAnsi="Times New Roman" w:cs="Times New Roman"/>
          <w:bCs/>
        </w:rPr>
        <w:t>.</w:t>
      </w:r>
      <w:r w:rsidR="009B2288">
        <w:rPr>
          <w:rFonts w:ascii="Times New Roman" w:hAnsi="Times New Roman" w:cs="Times New Roman"/>
          <w:bCs/>
        </w:rPr>
        <w:t xml:space="preserve"> </w:t>
      </w:r>
      <w:r w:rsidR="009B2288" w:rsidRPr="008414C1">
        <w:rPr>
          <w:rFonts w:cs="Times New Roman"/>
        </w:rPr>
        <w:t>See above for how this gets handled and the possible consequences.</w:t>
      </w:r>
    </w:p>
    <w:bookmarkEnd w:id="14"/>
    <w:p w14:paraId="6FB531EA" w14:textId="1FE9AE36" w:rsidR="001D3764" w:rsidRPr="006D4494" w:rsidRDefault="001D3764" w:rsidP="001546E8">
      <w:pPr>
        <w:ind w:left="720"/>
        <w:rPr>
          <w:rFonts w:ascii="Times New Roman" w:hAnsi="Times New Roman" w:cs="Times New Roman"/>
        </w:rPr>
      </w:pPr>
    </w:p>
    <w:p w14:paraId="311B9076" w14:textId="77777777" w:rsidR="00B222DA" w:rsidRPr="00B222DA" w:rsidRDefault="00B222DA" w:rsidP="00B222DA">
      <w:pPr>
        <w:spacing w:after="120"/>
        <w:jc w:val="both"/>
        <w:rPr>
          <w:rFonts w:ascii="Times New Roman" w:hAnsi="Times New Roman" w:cs="Times New Roman"/>
          <w:i/>
          <w:iCs/>
        </w:rPr>
      </w:pPr>
      <w:r w:rsidRPr="00B222DA">
        <w:rPr>
          <w:rFonts w:ascii="Times New Roman" w:hAnsi="Times New Roman" w:cs="Times New Roman"/>
          <w:i/>
          <w:iCs/>
        </w:rPr>
        <w:t>Appropriate Academic Use of Recordings</w:t>
      </w:r>
    </w:p>
    <w:p w14:paraId="51A6347E" w14:textId="17EF1410" w:rsidR="00B222DA" w:rsidRPr="00B222DA" w:rsidRDefault="00B222DA" w:rsidP="00AE56D6">
      <w:pPr>
        <w:spacing w:after="120"/>
        <w:ind w:left="720"/>
        <w:rPr>
          <w:rFonts w:ascii="Times New Roman" w:hAnsi="Times New Roman" w:cs="Times New Roman"/>
        </w:rPr>
      </w:pPr>
      <w:r w:rsidRPr="00B222DA">
        <w:rPr>
          <w:rFonts w:ascii="Times New Roman" w:hAnsi="Times New Roman" w:cs="Times New Roman"/>
        </w:rPr>
        <w:t>Please be advised that elements of this course may be recorded for the sake of students in need of certain accommodations. This recording may include any contributions you make during the class sessions by answering/asking questions or making presentations. If you have concerns about being recorded, please contact your professor before class to discuss those concerns and the possibility of other ways that you might contribute.</w:t>
      </w:r>
    </w:p>
    <w:p w14:paraId="45EE8B9D" w14:textId="733A6C30" w:rsidR="00B222DA" w:rsidRPr="00B222DA" w:rsidRDefault="00B222DA" w:rsidP="00AE56D6">
      <w:pPr>
        <w:spacing w:after="120"/>
        <w:ind w:left="720"/>
        <w:rPr>
          <w:rFonts w:ascii="Times New Roman" w:hAnsi="Times New Roman" w:cs="Times New Roman"/>
        </w:rPr>
      </w:pPr>
      <w:r w:rsidRPr="00B222DA">
        <w:rPr>
          <w:rFonts w:ascii="Times New Roman" w:hAnsi="Times New Roman" w:cs="Times New Roman"/>
        </w:rPr>
        <w:t>All students are expected to use recorded course material only for their own personal academic use. Recorded content may not be shared with others outside of the course, unless the instructor has given explicit permission for the student to do so.</w:t>
      </w:r>
    </w:p>
    <w:p w14:paraId="6B6EE7AA" w14:textId="77777777" w:rsidR="00B222DA" w:rsidRPr="00B222DA" w:rsidRDefault="00B222DA" w:rsidP="00B222DA">
      <w:pPr>
        <w:ind w:left="720"/>
        <w:rPr>
          <w:rFonts w:ascii="Times New Roman" w:hAnsi="Times New Roman" w:cs="Times New Roman"/>
        </w:rPr>
      </w:pPr>
      <w:r w:rsidRPr="00B222DA">
        <w:rPr>
          <w:rFonts w:ascii="Times New Roman" w:hAnsi="Times New Roman" w:cs="Times New Roman"/>
        </w:rPr>
        <w:t>Violations of this policy will be reported to and addressed by the Office of Student Conduct. Behavior that constitutes a violation of academic integrity will also be reported to Academic Affairs as such and may incur additional sanctions.</w:t>
      </w:r>
    </w:p>
    <w:p w14:paraId="62CD04EA" w14:textId="77777777" w:rsidR="00B222DA" w:rsidRPr="006D4494" w:rsidRDefault="00B222DA" w:rsidP="001546E8">
      <w:pPr>
        <w:ind w:left="720"/>
        <w:rPr>
          <w:rFonts w:ascii="Times New Roman" w:hAnsi="Times New Roman" w:cs="Times New Roman"/>
        </w:rPr>
      </w:pPr>
    </w:p>
    <w:p w14:paraId="03E4F43F" w14:textId="571BB3A3" w:rsidR="000F756B" w:rsidRPr="006D4494" w:rsidRDefault="001546E8" w:rsidP="00B222DA">
      <w:pPr>
        <w:spacing w:after="120"/>
        <w:rPr>
          <w:rFonts w:ascii="Times New Roman" w:hAnsi="Times New Roman" w:cs="Times New Roman"/>
          <w:i/>
        </w:rPr>
      </w:pPr>
      <w:r w:rsidRPr="006D4494">
        <w:rPr>
          <w:rFonts w:ascii="Times New Roman" w:hAnsi="Times New Roman" w:cs="Times New Roman"/>
          <w:i/>
        </w:rPr>
        <w:t>Attendance Policy</w:t>
      </w:r>
    </w:p>
    <w:p w14:paraId="4710DD9D" w14:textId="5342D8C8" w:rsidR="00427EB3" w:rsidRPr="006D4494" w:rsidRDefault="00B222DA" w:rsidP="00AE56D6">
      <w:pPr>
        <w:spacing w:after="120" w:line="257" w:lineRule="auto"/>
        <w:ind w:left="720"/>
        <w:rPr>
          <w:rFonts w:ascii="Times New Roman" w:hAnsi="Times New Roman" w:cs="Times New Roman"/>
        </w:rPr>
      </w:pPr>
      <w:r w:rsidRPr="006D4494">
        <w:rPr>
          <w:rFonts w:ascii="Times New Roman" w:hAnsi="Times New Roman" w:cs="Times New Roman"/>
        </w:rPr>
        <w:t xml:space="preserve">Saint Vincent College recognizes that the current pandemic situation complicates face-to-face attendance for many students. The tradition of face-to-face classes is at the heart of a liberal arts education and we value the way that being physically present in the same space promotes dynamic interactions and community building. As such, we are making these opportunities available as much as possible. At the same time, in order to minimize risk of disease transmission, SVC has modified classroom arrangements and instructors are modifying their modes of instruction to make the best and safest use of space, while also utilizing technology-based modes of instruction that have been shown to meet our learning objectives. The Saint Vincent policy for Fall 2020 and Spring 2021 is that no student can be penalized for not being physically present in a classroom.  Each instructor will establish a course-specific attendance </w:t>
      </w:r>
      <w:r w:rsidRPr="006D4494">
        <w:rPr>
          <w:rFonts w:ascii="Times New Roman" w:hAnsi="Times New Roman" w:cs="Times New Roman"/>
        </w:rPr>
        <w:lastRenderedPageBreak/>
        <w:t>contingency plan that incorporates alternative modes of instruction and attendance for students who are required to quarantine, or who have secured accommodations through Ms. Marisa Carlson, the Director of COVID-19 Accommodations.</w:t>
      </w:r>
    </w:p>
    <w:p w14:paraId="20CD42B9" w14:textId="39F287EC" w:rsidR="00427EB3" w:rsidRPr="00427EB3" w:rsidRDefault="00427EB3" w:rsidP="00427EB3">
      <w:pPr>
        <w:spacing w:line="257" w:lineRule="auto"/>
        <w:ind w:left="720"/>
        <w:rPr>
          <w:rFonts w:ascii="Times New Roman" w:hAnsi="Times New Roman" w:cs="Times New Roman"/>
        </w:rPr>
      </w:pPr>
      <w:r w:rsidRPr="00427EB3">
        <w:rPr>
          <w:rFonts w:ascii="Times New Roman" w:hAnsi="Times New Roman" w:cs="Times New Roman"/>
        </w:rPr>
        <w:t>In this course, students who cannot attend in-person classes for any reason, including because only half of the students can be in class on any given class day, should attend virtually through the live Zoom conference. If</w:t>
      </w:r>
      <w:r w:rsidRPr="006D4494">
        <w:rPr>
          <w:rFonts w:ascii="Times New Roman" w:hAnsi="Times New Roman" w:cs="Times New Roman"/>
        </w:rPr>
        <w:t>, for a good reason,</w:t>
      </w:r>
      <w:r w:rsidRPr="00427EB3">
        <w:rPr>
          <w:rFonts w:ascii="Times New Roman" w:hAnsi="Times New Roman" w:cs="Times New Roman"/>
        </w:rPr>
        <w:t xml:space="preserve"> a student cannot attend in-person or by means of the live Zoom conference, a recording of the conference may be made available to that student, but recordings are not normally made available to the class.</w:t>
      </w:r>
    </w:p>
    <w:p w14:paraId="56766F7B" w14:textId="15F0E7A2" w:rsidR="000B2C5D" w:rsidRPr="006D4494" w:rsidRDefault="000B2C5D" w:rsidP="006A5499">
      <w:pPr>
        <w:numPr>
          <w:ilvl w:val="0"/>
          <w:numId w:val="5"/>
        </w:numPr>
        <w:spacing w:before="120" w:after="100" w:afterAutospacing="1"/>
        <w:rPr>
          <w:rFonts w:ascii="Times New Roman" w:hAnsi="Times New Roman" w:cs="Times New Roman"/>
        </w:rPr>
      </w:pPr>
      <w:bookmarkStart w:id="15" w:name="_Hlk62396675"/>
      <w:r w:rsidRPr="006D4494">
        <w:rPr>
          <w:rFonts w:ascii="Times New Roman" w:hAnsi="Times New Roman" w:cs="Times New Roman"/>
        </w:rPr>
        <w:t xml:space="preserve">Each unexcused absence after the first </w:t>
      </w:r>
      <w:r w:rsidR="000A60FB" w:rsidRPr="006D4494">
        <w:rPr>
          <w:rFonts w:ascii="Times New Roman" w:hAnsi="Times New Roman" w:cs="Times New Roman"/>
        </w:rPr>
        <w:t>3</w:t>
      </w:r>
      <w:r w:rsidRPr="006D4494">
        <w:rPr>
          <w:rFonts w:ascii="Times New Roman" w:hAnsi="Times New Roman" w:cs="Times New Roman"/>
        </w:rPr>
        <w:t xml:space="preserve"> results in 1</w:t>
      </w:r>
      <w:r w:rsidR="000A60FB" w:rsidRPr="006D4494">
        <w:rPr>
          <w:rFonts w:ascii="Times New Roman" w:hAnsi="Times New Roman" w:cs="Times New Roman"/>
        </w:rPr>
        <w:t>.5</w:t>
      </w:r>
      <w:r w:rsidRPr="006D4494">
        <w:rPr>
          <w:rFonts w:ascii="Times New Roman" w:hAnsi="Times New Roman" w:cs="Times New Roman"/>
        </w:rPr>
        <w:t xml:space="preserve"> percentage point</w:t>
      </w:r>
      <w:r w:rsidR="000A60FB" w:rsidRPr="006D4494">
        <w:rPr>
          <w:rFonts w:ascii="Times New Roman" w:hAnsi="Times New Roman" w:cs="Times New Roman"/>
        </w:rPr>
        <w:t>s</w:t>
      </w:r>
      <w:r w:rsidRPr="006D4494">
        <w:rPr>
          <w:rFonts w:ascii="Times New Roman" w:hAnsi="Times New Roman" w:cs="Times New Roman"/>
        </w:rPr>
        <w:t xml:space="preserve"> being deducted from the final course grade.</w:t>
      </w:r>
    </w:p>
    <w:p w14:paraId="189FA3C4" w14:textId="16AA2AE0" w:rsidR="000B2C5D" w:rsidRPr="006D4494" w:rsidRDefault="000B2C5D" w:rsidP="000B2C5D">
      <w:pPr>
        <w:numPr>
          <w:ilvl w:val="0"/>
          <w:numId w:val="5"/>
        </w:numPr>
        <w:spacing w:before="100" w:beforeAutospacing="1" w:after="100" w:afterAutospacing="1"/>
        <w:rPr>
          <w:rFonts w:ascii="Times New Roman" w:hAnsi="Times New Roman" w:cs="Times New Roman"/>
        </w:rPr>
      </w:pPr>
      <w:r w:rsidRPr="006D4494">
        <w:rPr>
          <w:rFonts w:ascii="Times New Roman" w:hAnsi="Times New Roman" w:cs="Times New Roman"/>
        </w:rPr>
        <w:t>Arriving late for class or leaving early (without a proper excuse) is counted as 1/2 of an absence.</w:t>
      </w:r>
    </w:p>
    <w:p w14:paraId="3F5A6720" w14:textId="77777777" w:rsidR="000B2C5D" w:rsidRPr="006D4494" w:rsidRDefault="000B2C5D" w:rsidP="000B2C5D">
      <w:pPr>
        <w:numPr>
          <w:ilvl w:val="0"/>
          <w:numId w:val="5"/>
        </w:numPr>
        <w:spacing w:before="100" w:beforeAutospacing="1" w:after="100" w:afterAutospacing="1"/>
        <w:rPr>
          <w:rFonts w:ascii="Times New Roman" w:hAnsi="Times New Roman" w:cs="Times New Roman"/>
        </w:rPr>
      </w:pPr>
      <w:bookmarkStart w:id="16" w:name="_Hlk62396719"/>
      <w:bookmarkEnd w:id="15"/>
      <w:r w:rsidRPr="006D4494">
        <w:rPr>
          <w:rFonts w:ascii="Times New Roman" w:hAnsi="Times New Roman" w:cs="Times New Roman"/>
        </w:rPr>
        <w:t>An unexcused absence from an exam results in the failure of the course.</w:t>
      </w:r>
    </w:p>
    <w:p w14:paraId="0A331710" w14:textId="77777777" w:rsidR="000B2C5D" w:rsidRPr="006D4494" w:rsidRDefault="000B2C5D" w:rsidP="000B2C5D">
      <w:pPr>
        <w:numPr>
          <w:ilvl w:val="0"/>
          <w:numId w:val="5"/>
        </w:numPr>
        <w:spacing w:before="100" w:beforeAutospacing="1" w:after="100" w:afterAutospacing="1"/>
        <w:rPr>
          <w:rFonts w:ascii="Times New Roman" w:hAnsi="Times New Roman" w:cs="Times New Roman"/>
        </w:rPr>
      </w:pPr>
      <w:r w:rsidRPr="006D4494">
        <w:rPr>
          <w:rFonts w:ascii="Times New Roman" w:hAnsi="Times New Roman" w:cs="Times New Roman"/>
        </w:rPr>
        <w:t>Unexcused absence from more than one-third of the semester's classes results in the failure of the course.</w:t>
      </w:r>
    </w:p>
    <w:p w14:paraId="65086B85" w14:textId="77777777" w:rsidR="000B2C5D" w:rsidRPr="006D4494" w:rsidRDefault="000B2C5D" w:rsidP="000B2C5D">
      <w:pPr>
        <w:numPr>
          <w:ilvl w:val="0"/>
          <w:numId w:val="5"/>
        </w:numPr>
        <w:spacing w:before="100" w:beforeAutospacing="1" w:after="100" w:afterAutospacing="1"/>
        <w:rPr>
          <w:rFonts w:ascii="Times New Roman" w:hAnsi="Times New Roman" w:cs="Times New Roman"/>
        </w:rPr>
      </w:pPr>
      <w:bookmarkStart w:id="17" w:name="_Hlk62396732"/>
      <w:bookmarkEnd w:id="16"/>
      <w:r w:rsidRPr="006D4494">
        <w:rPr>
          <w:rFonts w:ascii="Times New Roman" w:hAnsi="Times New Roman" w:cs="Times New Roman"/>
        </w:rPr>
        <w:t>Attendance is used to decide borderline grades at the end of the semester.</w:t>
      </w:r>
      <w:bookmarkEnd w:id="17"/>
    </w:p>
    <w:p w14:paraId="365A17C5" w14:textId="1B4EA6D3" w:rsidR="000B2C5D" w:rsidRPr="006D4494" w:rsidRDefault="000B2C5D" w:rsidP="000B2C5D">
      <w:pPr>
        <w:numPr>
          <w:ilvl w:val="0"/>
          <w:numId w:val="5"/>
        </w:numPr>
        <w:spacing w:before="100" w:beforeAutospacing="1" w:after="100" w:afterAutospacing="1"/>
        <w:rPr>
          <w:rFonts w:ascii="Times New Roman" w:hAnsi="Times New Roman" w:cs="Times New Roman"/>
        </w:rPr>
      </w:pPr>
      <w:r w:rsidRPr="006D4494">
        <w:rPr>
          <w:rFonts w:ascii="Times New Roman" w:hAnsi="Times New Roman" w:cs="Times New Roman"/>
        </w:rPr>
        <w:t xml:space="preserve">Late work is not </w:t>
      </w:r>
      <w:r w:rsidR="000A60FB" w:rsidRPr="006D4494">
        <w:rPr>
          <w:rFonts w:ascii="Times New Roman" w:hAnsi="Times New Roman" w:cs="Times New Roman"/>
        </w:rPr>
        <w:t xml:space="preserve">normally </w:t>
      </w:r>
      <w:r w:rsidRPr="006D4494">
        <w:rPr>
          <w:rFonts w:ascii="Times New Roman" w:hAnsi="Times New Roman" w:cs="Times New Roman"/>
        </w:rPr>
        <w:t>accepted, but partial credit is given for incomplete work that is submitted on time.</w:t>
      </w:r>
    </w:p>
    <w:p w14:paraId="394EA953" w14:textId="15C41C9A" w:rsidR="000B2C5D" w:rsidRPr="006D4494" w:rsidRDefault="000B2C5D" w:rsidP="00AB7834">
      <w:pPr>
        <w:numPr>
          <w:ilvl w:val="0"/>
          <w:numId w:val="5"/>
        </w:numPr>
        <w:spacing w:before="100" w:beforeAutospacing="1" w:after="100" w:afterAutospacing="1"/>
        <w:rPr>
          <w:rFonts w:ascii="Times New Roman" w:hAnsi="Times New Roman" w:cs="Times New Roman"/>
        </w:rPr>
      </w:pPr>
      <w:r w:rsidRPr="006D4494">
        <w:rPr>
          <w:rFonts w:ascii="Times New Roman" w:hAnsi="Times New Roman" w:cs="Times New Roman"/>
        </w:rPr>
        <w:t>Email me if you must miss class</w:t>
      </w:r>
      <w:r w:rsidR="000A60FB" w:rsidRPr="006D4494">
        <w:rPr>
          <w:rFonts w:ascii="Times New Roman" w:hAnsi="Times New Roman" w:cs="Times New Roman"/>
        </w:rPr>
        <w:t xml:space="preserve"> </w:t>
      </w:r>
      <w:bookmarkStart w:id="18" w:name="_Hlk62821934"/>
      <w:r w:rsidR="000A60FB" w:rsidRPr="006D4494">
        <w:rPr>
          <w:rFonts w:ascii="Times New Roman" w:hAnsi="Times New Roman" w:cs="Times New Roman"/>
        </w:rPr>
        <w:t xml:space="preserve">(in-person or online) </w:t>
      </w:r>
      <w:bookmarkEnd w:id="18"/>
      <w:r w:rsidRPr="006D4494">
        <w:rPr>
          <w:rFonts w:ascii="Times New Roman" w:hAnsi="Times New Roman" w:cs="Times New Roman"/>
        </w:rPr>
        <w:t>for any reason, whether it is due to an illness or some other issue. It is always best to let me know instead of leaving me to wonder why you are not in class.</w:t>
      </w:r>
    </w:p>
    <w:p w14:paraId="474802EB" w14:textId="77777777" w:rsidR="00CC4644" w:rsidRPr="00C4194F" w:rsidRDefault="009707A4" w:rsidP="00CC4644">
      <w:pPr>
        <w:numPr>
          <w:ilvl w:val="0"/>
          <w:numId w:val="5"/>
        </w:numPr>
        <w:spacing w:before="100" w:beforeAutospacing="1" w:after="100" w:afterAutospacing="1"/>
        <w:rPr>
          <w:rFonts w:cs="Times New Roman"/>
          <w:u w:val="single"/>
        </w:rPr>
      </w:pPr>
      <w:bookmarkStart w:id="19" w:name="_Hlk62822020"/>
      <w:r w:rsidRPr="006D4494">
        <w:rPr>
          <w:rFonts w:ascii="Times New Roman" w:hAnsi="Times New Roman" w:cs="Times New Roman"/>
        </w:rPr>
        <w:t>Because of the possibility of the covid-19 virus, the flu, or other communicable diseases affecting us on campus, please practice good hand washing, wearing of masks, staying at least 6 feet apart, etc. If you get ill, please notify me and follow good medical advice and college policy. Check with me about what you miss. You are still responsible for all course material, but an incomplete grade can be given if you cannot finish the course in the given time frame</w:t>
      </w:r>
      <w:r w:rsidR="00CC4644">
        <w:rPr>
          <w:rFonts w:ascii="Times New Roman" w:hAnsi="Times New Roman" w:cs="Times New Roman"/>
        </w:rPr>
        <w:t>.</w:t>
      </w:r>
      <w:r w:rsidRPr="006D4494">
        <w:rPr>
          <w:rFonts w:ascii="Times New Roman" w:hAnsi="Times New Roman" w:cs="Times New Roman"/>
        </w:rPr>
        <w:t xml:space="preserve"> </w:t>
      </w:r>
      <w:r w:rsidR="00CC4644" w:rsidRPr="00CC4644">
        <w:rPr>
          <w:rFonts w:ascii="Times New Roman" w:hAnsi="Times New Roman" w:cs="Times New Roman"/>
        </w:rPr>
        <w:t xml:space="preserve">See the Saint Vincent College Covid-19 Updates at </w:t>
      </w:r>
      <w:hyperlink r:id="rId15" w:history="1">
        <w:r w:rsidR="00CC4644" w:rsidRPr="00CC4644">
          <w:rPr>
            <w:rStyle w:val="Hyperlink"/>
            <w:rFonts w:ascii="Times New Roman" w:hAnsi="Times New Roman" w:cs="Times New Roman"/>
            <w:color w:val="auto"/>
          </w:rPr>
          <w:t>https://www.stvincent.edu/resources/covid-19-updates/index.html</w:t>
        </w:r>
      </w:hyperlink>
      <w:r w:rsidR="00CC4644" w:rsidRPr="00CC4644">
        <w:rPr>
          <w:rFonts w:ascii="Times New Roman" w:hAnsi="Times New Roman" w:cs="Times New Roman"/>
        </w:rPr>
        <w:t xml:space="preserve"> .</w:t>
      </w:r>
    </w:p>
    <w:bookmarkEnd w:id="19"/>
    <w:p w14:paraId="556E1909" w14:textId="2F6F0447" w:rsidR="001546E8" w:rsidRPr="006D4494" w:rsidRDefault="001546E8" w:rsidP="00807917">
      <w:pPr>
        <w:spacing w:after="120"/>
        <w:rPr>
          <w:rFonts w:ascii="Times New Roman" w:hAnsi="Times New Roman" w:cs="Times New Roman"/>
        </w:rPr>
      </w:pPr>
      <w:r w:rsidRPr="006D4494">
        <w:rPr>
          <w:rFonts w:ascii="Times New Roman" w:hAnsi="Times New Roman" w:cs="Times New Roman"/>
          <w:i/>
        </w:rPr>
        <w:t>Class Cancellation Policy</w:t>
      </w:r>
    </w:p>
    <w:p w14:paraId="3BE36DF9" w14:textId="77777777" w:rsidR="00807917" w:rsidRPr="00807917" w:rsidRDefault="00807917" w:rsidP="00807917">
      <w:pPr>
        <w:spacing w:before="240" w:after="120"/>
        <w:ind w:left="720"/>
        <w:rPr>
          <w:rFonts w:ascii="Times New Roman" w:hAnsi="Times New Roman" w:cs="Times New Roman"/>
        </w:rPr>
      </w:pPr>
      <w:r w:rsidRPr="00807917">
        <w:rPr>
          <w:rFonts w:ascii="Times New Roman" w:hAnsi="Times New Roman" w:cs="Times New Roman"/>
        </w:rPr>
        <w:t>If the instructor needs to cancel class, every effort will be made to send an email message to students' Saint Vincent email accounts and/or to place a note on the course Schoology page.</w:t>
      </w:r>
    </w:p>
    <w:p w14:paraId="2CC67228" w14:textId="7156AD30" w:rsidR="001546E8" w:rsidRPr="006D4494" w:rsidRDefault="001546E8" w:rsidP="00807917">
      <w:pPr>
        <w:spacing w:before="240" w:after="120"/>
        <w:rPr>
          <w:rFonts w:ascii="Times New Roman" w:hAnsi="Times New Roman" w:cs="Times New Roman"/>
          <w:i/>
        </w:rPr>
      </w:pPr>
      <w:r w:rsidRPr="006D4494">
        <w:rPr>
          <w:rFonts w:ascii="Times New Roman" w:hAnsi="Times New Roman" w:cs="Times New Roman"/>
          <w:i/>
        </w:rPr>
        <w:t>Classroom Etiquette</w:t>
      </w:r>
    </w:p>
    <w:p w14:paraId="31D7A704" w14:textId="7E3E5EEA" w:rsidR="00543E5D" w:rsidRPr="006D4494" w:rsidRDefault="00543E5D" w:rsidP="00543E5D">
      <w:pPr>
        <w:ind w:left="720"/>
        <w:rPr>
          <w:rFonts w:ascii="Times New Roman" w:hAnsi="Times New Roman" w:cs="Times New Roman"/>
        </w:rPr>
      </w:pPr>
      <w:bookmarkStart w:id="20" w:name="_Hlk62822289"/>
      <w:r w:rsidRPr="006D4494">
        <w:rPr>
          <w:rFonts w:ascii="Times New Roman" w:hAnsi="Times New Roman" w:cs="Times New Roman"/>
        </w:rPr>
        <w:t>An essential characteristic of Saint Vincent College is the dignity and civility with which students and instructors conduct themselves both inside and outside the classroom. All students share in the responsibility of making the classroom, whether physical or virtual, a positive place to learn. Attendance is more than just being in the classroom or logged in to the course. Students are expected to be prepared, attentive, and respectful of others.</w:t>
      </w:r>
    </w:p>
    <w:bookmarkEnd w:id="20"/>
    <w:p w14:paraId="39CC32F1" w14:textId="77777777" w:rsidR="00543E5D" w:rsidRPr="006D4494" w:rsidRDefault="00543E5D" w:rsidP="00543E5D">
      <w:pPr>
        <w:ind w:left="720"/>
        <w:rPr>
          <w:rFonts w:ascii="Times New Roman" w:hAnsi="Times New Roman" w:cs="Times New Roman"/>
        </w:rPr>
      </w:pPr>
    </w:p>
    <w:p w14:paraId="536E6A08" w14:textId="77777777" w:rsidR="00A422C6" w:rsidRPr="00A422C6" w:rsidRDefault="00A422C6" w:rsidP="00A422C6">
      <w:pPr>
        <w:spacing w:after="120"/>
        <w:rPr>
          <w:rFonts w:ascii="Times New Roman" w:hAnsi="Times New Roman" w:cs="Times New Roman"/>
          <w:i/>
          <w:iCs/>
        </w:rPr>
      </w:pPr>
      <w:r w:rsidRPr="00A422C6">
        <w:rPr>
          <w:rFonts w:ascii="Times New Roman" w:hAnsi="Times New Roman" w:cs="Times New Roman"/>
          <w:i/>
          <w:iCs/>
        </w:rPr>
        <w:t>Accessibility Statement for Students with Disabilities</w:t>
      </w:r>
    </w:p>
    <w:p w14:paraId="4DE6AA05" w14:textId="77777777" w:rsidR="00A422C6" w:rsidRPr="00A422C6" w:rsidRDefault="00A422C6" w:rsidP="00A422C6">
      <w:pPr>
        <w:ind w:left="720"/>
        <w:rPr>
          <w:rFonts w:ascii="Times New Roman" w:hAnsi="Times New Roman" w:cs="Times New Roman"/>
          <w:b/>
          <w:bCs/>
        </w:rPr>
      </w:pPr>
      <w:bookmarkStart w:id="21" w:name="_Hlk62397512"/>
      <w:r w:rsidRPr="00A422C6">
        <w:rPr>
          <w:rFonts w:ascii="Times New Roman" w:hAnsi="Times New Roman" w:cs="Times New Roman"/>
        </w:rPr>
        <w:t xml:space="preserve">Students with disabilities who may be eligible for academic accommodations and support services should contact Ms. Marisa Carlson, Assistant Dean of Studies, by email </w:t>
      </w:r>
      <w:r w:rsidRPr="00A422C6">
        <w:rPr>
          <w:rFonts w:ascii="Times New Roman" w:hAnsi="Times New Roman" w:cs="Times New Roman"/>
        </w:rPr>
        <w:lastRenderedPageBreak/>
        <w:t>(marisa.carlson@stvincent.edu) to schedule a meeting. Reasonable accommodations do not alter the essential elements of any course, program, or activity. The Notification of Approved Academic Accommodations form indicates the effective date of all approved academic accommodations and is not retroactive.</w:t>
      </w:r>
    </w:p>
    <w:bookmarkEnd w:id="21"/>
    <w:p w14:paraId="70F0E6D0" w14:textId="77777777" w:rsidR="00AF7DE9" w:rsidRPr="006D4494" w:rsidRDefault="00AF7DE9" w:rsidP="006D3717">
      <w:pPr>
        <w:pStyle w:val="SVCHeading1"/>
        <w:spacing w:before="360" w:after="120"/>
        <w:rPr>
          <w:rFonts w:cs="Times New Roman"/>
          <w:bCs/>
        </w:rPr>
      </w:pPr>
      <w:r w:rsidRPr="006D4494">
        <w:rPr>
          <w:rFonts w:cs="Times New Roman"/>
          <w:bCs/>
        </w:rPr>
        <w:t>Title IX Statement</w:t>
      </w:r>
    </w:p>
    <w:p w14:paraId="29034BF4" w14:textId="311DB26A" w:rsidR="00AF7DE9" w:rsidRPr="006D4494" w:rsidRDefault="00AF7DE9" w:rsidP="00A422C6">
      <w:pPr>
        <w:spacing w:after="120"/>
        <w:rPr>
          <w:rFonts w:ascii="Times New Roman" w:hAnsi="Times New Roman" w:cs="Times New Roman"/>
          <w:bCs/>
        </w:rPr>
      </w:pPr>
      <w:bookmarkStart w:id="22" w:name="_Hlk62822429"/>
      <w:r w:rsidRPr="006D4494">
        <w:rPr>
          <w:rFonts w:ascii="Times New Roman" w:hAnsi="Times New Roman" w:cs="Times New Roman"/>
          <w:bCs/>
        </w:rPr>
        <w:t>Saint Vincent faculty are committed to helping create a safe learning environment for all students and for the college as a whole. If you have experienced any form of gender or sex-based discrimination or harassment, including sexual assault, sexual harassment, intimate partner (dating or domestic) violence, sexual exploitation, or stalking, know that help and support are available. Saint Vincent College has staff members trained to support students in navigating campus life, accessing health and counseling services, providing academic and housing accommodations, and more. The College strongly encourages all students to report any such incidents.</w:t>
      </w:r>
      <w:bookmarkEnd w:id="22"/>
    </w:p>
    <w:p w14:paraId="68FA42E5" w14:textId="000B3A17" w:rsidR="00AF7DE9" w:rsidRPr="006D4494" w:rsidRDefault="00AF7DE9" w:rsidP="00A422C6">
      <w:pPr>
        <w:spacing w:after="120"/>
        <w:rPr>
          <w:rFonts w:ascii="Times New Roman" w:hAnsi="Times New Roman" w:cs="Times New Roman"/>
          <w:bCs/>
        </w:rPr>
      </w:pPr>
      <w:bookmarkStart w:id="23" w:name="_Hlk62822462"/>
      <w:r w:rsidRPr="006D4494">
        <w:rPr>
          <w:rFonts w:ascii="Times New Roman" w:hAnsi="Times New Roman" w:cs="Times New Roman"/>
          <w:bCs/>
        </w:rPr>
        <w:t>Please be aware that all Saint Vincent employees (other than those designated as confidential employees such as counselors, clergy and healthcare providers) are required to report information about such discrimination and harassment. This means that I have a mandatory duty to report to the Title IX Coordinator any information I receive about possible sexual misconduct.  This includes information shared in class discussions or assignments, as well as information shared in conversations outside class.  The Title IX Coordinator will contact you to inform you of your rights and options and connect you with support resources, including possibilities for holding accountable the person who harmed you. Know that you will not be forced to share information and your level of involvement will be your choice. The purpose of reporting is to allow Saint Vincent to take steps to ensure that you are provided with any necessary resources needed and to provide a safe learning environment for all.</w:t>
      </w:r>
    </w:p>
    <w:bookmarkEnd w:id="23"/>
    <w:p w14:paraId="63E54972" w14:textId="77777777" w:rsidR="00AF7DE9" w:rsidRPr="006D4494" w:rsidRDefault="00AF7DE9" w:rsidP="00AF7DE9">
      <w:pPr>
        <w:rPr>
          <w:rFonts w:ascii="Times New Roman" w:hAnsi="Times New Roman" w:cs="Times New Roman"/>
          <w:bCs/>
        </w:rPr>
      </w:pPr>
      <w:r w:rsidRPr="006D4494">
        <w:rPr>
          <w:rFonts w:ascii="Times New Roman" w:hAnsi="Times New Roman" w:cs="Times New Roman"/>
          <w:bCs/>
        </w:rPr>
        <w:t>The College’s Title IX Coordinator is:</w:t>
      </w:r>
    </w:p>
    <w:p w14:paraId="6E3F76B9" w14:textId="77777777" w:rsidR="00AF7DE9" w:rsidRPr="006D4494" w:rsidRDefault="00AF7DE9" w:rsidP="00AF7DE9">
      <w:pPr>
        <w:rPr>
          <w:rFonts w:ascii="Times New Roman" w:hAnsi="Times New Roman" w:cs="Times New Roman"/>
          <w:bCs/>
        </w:rPr>
      </w:pPr>
    </w:p>
    <w:p w14:paraId="13BA8F05" w14:textId="77777777" w:rsidR="00AF7DE9" w:rsidRPr="006D4494" w:rsidRDefault="00AF7DE9" w:rsidP="00AF7DE9">
      <w:pPr>
        <w:rPr>
          <w:rFonts w:ascii="Times New Roman" w:hAnsi="Times New Roman" w:cs="Times New Roman"/>
          <w:bCs/>
        </w:rPr>
      </w:pPr>
      <w:r w:rsidRPr="006D4494">
        <w:rPr>
          <w:rFonts w:ascii="Times New Roman" w:hAnsi="Times New Roman" w:cs="Times New Roman"/>
          <w:bCs/>
        </w:rPr>
        <w:t>Eileen K. Flinn, Esq.</w:t>
      </w:r>
    </w:p>
    <w:p w14:paraId="770D775F" w14:textId="77777777" w:rsidR="00AF7DE9" w:rsidRPr="006D4494" w:rsidRDefault="00AF7DE9" w:rsidP="00AF7DE9">
      <w:pPr>
        <w:rPr>
          <w:rFonts w:ascii="Times New Roman" w:hAnsi="Times New Roman" w:cs="Times New Roman"/>
          <w:bCs/>
        </w:rPr>
      </w:pPr>
      <w:r w:rsidRPr="006D4494">
        <w:rPr>
          <w:rFonts w:ascii="Times New Roman" w:hAnsi="Times New Roman" w:cs="Times New Roman"/>
          <w:bCs/>
        </w:rPr>
        <w:t>Saint Vincent College</w:t>
      </w:r>
    </w:p>
    <w:p w14:paraId="5AA97F6E" w14:textId="77777777" w:rsidR="00AF7DE9" w:rsidRPr="006D4494" w:rsidRDefault="00AF7DE9" w:rsidP="00AF7DE9">
      <w:pPr>
        <w:rPr>
          <w:rFonts w:ascii="Times New Roman" w:hAnsi="Times New Roman" w:cs="Times New Roman"/>
          <w:bCs/>
        </w:rPr>
      </w:pPr>
      <w:r w:rsidRPr="006D4494">
        <w:rPr>
          <w:rFonts w:ascii="Times New Roman" w:hAnsi="Times New Roman" w:cs="Times New Roman"/>
          <w:bCs/>
        </w:rPr>
        <w:t>Second Floor, Alfred Hall</w:t>
      </w:r>
    </w:p>
    <w:p w14:paraId="338A8BFC" w14:textId="77777777" w:rsidR="00AF7DE9" w:rsidRPr="006D4494" w:rsidRDefault="00AF7DE9" w:rsidP="00AF7DE9">
      <w:pPr>
        <w:rPr>
          <w:rFonts w:ascii="Times New Roman" w:hAnsi="Times New Roman" w:cs="Times New Roman"/>
          <w:bCs/>
        </w:rPr>
      </w:pPr>
      <w:r w:rsidRPr="006D4494">
        <w:rPr>
          <w:rFonts w:ascii="Times New Roman" w:hAnsi="Times New Roman" w:cs="Times New Roman"/>
          <w:bCs/>
        </w:rPr>
        <w:t>724-805-2897</w:t>
      </w:r>
    </w:p>
    <w:p w14:paraId="65290109" w14:textId="49C03642" w:rsidR="00AF7DE9" w:rsidRPr="006D4494" w:rsidRDefault="00AF7DE9" w:rsidP="00AF7DE9">
      <w:pPr>
        <w:rPr>
          <w:rFonts w:ascii="Times New Roman" w:hAnsi="Times New Roman" w:cs="Times New Roman"/>
          <w:bCs/>
        </w:rPr>
      </w:pPr>
    </w:p>
    <w:p w14:paraId="7F88F382" w14:textId="6DEE5AC4" w:rsidR="00AF7DE9" w:rsidRPr="00A422C6" w:rsidRDefault="00AF7DE9" w:rsidP="00A422C6">
      <w:pPr>
        <w:spacing w:after="120"/>
        <w:rPr>
          <w:rFonts w:ascii="Times New Roman" w:hAnsi="Times New Roman" w:cs="Times New Roman"/>
        </w:rPr>
      </w:pPr>
      <w:bookmarkStart w:id="24" w:name="_Hlk62822529"/>
      <w:r w:rsidRPr="00A422C6">
        <w:rPr>
          <w:rFonts w:ascii="Times New Roman" w:hAnsi="Times New Roman" w:cs="Times New Roman"/>
        </w:rPr>
        <w:t xml:space="preserve">The College also has confidential resources available, who can provide assistance to those who have experienced sexual misconduct without triggering a mandatory reporting duty.  More information about confidential resources is available on the </w:t>
      </w:r>
      <w:hyperlink r:id="rId16">
        <w:r w:rsidRPr="00A422C6">
          <w:rPr>
            <w:rStyle w:val="Hyperlink"/>
            <w:rFonts w:ascii="Times New Roman" w:hAnsi="Times New Roman" w:cs="Times New Roman"/>
            <w:color w:val="auto"/>
          </w:rPr>
          <w:t>Saint Vincent Student Life page</w:t>
        </w:r>
      </w:hyperlink>
      <w:r w:rsidRPr="00A422C6">
        <w:rPr>
          <w:rFonts w:ascii="Times New Roman" w:hAnsi="Times New Roman" w:cs="Times New Roman"/>
        </w:rPr>
        <w:t>.</w:t>
      </w:r>
    </w:p>
    <w:p w14:paraId="43F2C786" w14:textId="77777777" w:rsidR="00AF7DE9" w:rsidRPr="00A422C6" w:rsidRDefault="00AF7DE9" w:rsidP="00AF7DE9">
      <w:pPr>
        <w:rPr>
          <w:rFonts w:ascii="Times New Roman" w:hAnsi="Times New Roman" w:cs="Times New Roman"/>
        </w:rPr>
      </w:pPr>
      <w:r w:rsidRPr="00A422C6">
        <w:rPr>
          <w:rFonts w:ascii="Times New Roman" w:hAnsi="Times New Roman" w:cs="Times New Roman"/>
        </w:rPr>
        <w:t xml:space="preserve">If you wish to speak to a confidential employee who does not have this reporting responsibility, you can contact Campus Ministry at 724-805-2350 or the Wellness Center in the Carey Student Center at 724-805-2115.  For more information regarding your rights and options, please see the Sexual Misconduct and Harassment policy which can be found on the MySV portal under Quick Links or on the </w:t>
      </w:r>
      <w:hyperlink r:id="rId17">
        <w:r w:rsidRPr="00A422C6">
          <w:rPr>
            <w:rStyle w:val="Hyperlink"/>
            <w:rFonts w:ascii="Times New Roman" w:hAnsi="Times New Roman" w:cs="Times New Roman"/>
            <w:color w:val="auto"/>
          </w:rPr>
          <w:t>Saint Vincent Student Life page</w:t>
        </w:r>
      </w:hyperlink>
      <w:r w:rsidRPr="00A422C6">
        <w:rPr>
          <w:rFonts w:ascii="Times New Roman" w:hAnsi="Times New Roman" w:cs="Times New Roman"/>
          <w:u w:val="single"/>
        </w:rPr>
        <w:t xml:space="preserve">. </w:t>
      </w:r>
    </w:p>
    <w:bookmarkEnd w:id="24"/>
    <w:p w14:paraId="63775012" w14:textId="361EB538" w:rsidR="001546E8" w:rsidRPr="00A422C6" w:rsidRDefault="001546E8" w:rsidP="00AF7DE9">
      <w:pPr>
        <w:rPr>
          <w:rFonts w:ascii="Times New Roman" w:hAnsi="Times New Roman" w:cs="Times New Roman"/>
        </w:rPr>
      </w:pPr>
    </w:p>
    <w:sectPr w:rsidR="001546E8" w:rsidRPr="00A422C6" w:rsidSect="00020593">
      <w:footerReference w:type="even" r:id="rId18"/>
      <w:footerReference w:type="default" r:id="rId19"/>
      <w:pgSz w:w="12240" w:h="15840"/>
      <w:pgMar w:top="1440" w:right="99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1130C" w14:textId="77777777" w:rsidR="00174C30" w:rsidRDefault="00174C30" w:rsidP="001546E8">
      <w:r>
        <w:separator/>
      </w:r>
    </w:p>
  </w:endnote>
  <w:endnote w:type="continuationSeparator" w:id="0">
    <w:p w14:paraId="58E9EB43" w14:textId="77777777" w:rsidR="00174C30" w:rsidRDefault="00174C30" w:rsidP="0015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1250547"/>
      <w:docPartObj>
        <w:docPartGallery w:val="Page Numbers (Bottom of Page)"/>
        <w:docPartUnique/>
      </w:docPartObj>
    </w:sdtPr>
    <w:sdtEndPr>
      <w:rPr>
        <w:rStyle w:val="PageNumber"/>
      </w:rPr>
    </w:sdtEndPr>
    <w:sdtContent>
      <w:p w14:paraId="6ACA4FB2" w14:textId="005C2FA5" w:rsidR="001546E8" w:rsidRDefault="001546E8" w:rsidP="001A2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A6CBD" w14:textId="77777777" w:rsidR="001546E8" w:rsidRDefault="001546E8" w:rsidP="00154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1168824"/>
      <w:docPartObj>
        <w:docPartGallery w:val="Page Numbers (Bottom of Page)"/>
        <w:docPartUnique/>
      </w:docPartObj>
    </w:sdtPr>
    <w:sdtEndPr>
      <w:rPr>
        <w:rStyle w:val="PageNumber"/>
      </w:rPr>
    </w:sdtEndPr>
    <w:sdtContent>
      <w:p w14:paraId="3F2630AB" w14:textId="0E0089BF" w:rsidR="001546E8" w:rsidRDefault="001546E8" w:rsidP="001A2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14BE">
          <w:rPr>
            <w:rStyle w:val="PageNumber"/>
            <w:noProof/>
          </w:rPr>
          <w:t>8</w:t>
        </w:r>
        <w:r>
          <w:rPr>
            <w:rStyle w:val="PageNumber"/>
          </w:rPr>
          <w:fldChar w:fldCharType="end"/>
        </w:r>
      </w:p>
    </w:sdtContent>
  </w:sdt>
  <w:p w14:paraId="092A8468" w14:textId="77777777" w:rsidR="001546E8" w:rsidRDefault="001546E8" w:rsidP="00154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C88F6" w14:textId="77777777" w:rsidR="00174C30" w:rsidRDefault="00174C30" w:rsidP="001546E8">
      <w:r>
        <w:separator/>
      </w:r>
    </w:p>
  </w:footnote>
  <w:footnote w:type="continuationSeparator" w:id="0">
    <w:p w14:paraId="5287B829" w14:textId="77777777" w:rsidR="00174C30" w:rsidRDefault="00174C30" w:rsidP="0015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C3BD5"/>
    <w:multiLevelType w:val="multilevel"/>
    <w:tmpl w:val="2B5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F299E"/>
    <w:multiLevelType w:val="hybridMultilevel"/>
    <w:tmpl w:val="010A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531F"/>
    <w:multiLevelType w:val="hybridMultilevel"/>
    <w:tmpl w:val="40E27AE2"/>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0D5235E"/>
    <w:multiLevelType w:val="hybridMultilevel"/>
    <w:tmpl w:val="EE66489C"/>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4230740E"/>
    <w:multiLevelType w:val="multilevel"/>
    <w:tmpl w:val="3FB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61E0A"/>
    <w:multiLevelType w:val="hybridMultilevel"/>
    <w:tmpl w:val="3FAAC46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58FD1B47"/>
    <w:multiLevelType w:val="hybridMultilevel"/>
    <w:tmpl w:val="5C8CC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6B"/>
    <w:rsid w:val="00020593"/>
    <w:rsid w:val="0003080F"/>
    <w:rsid w:val="0003175A"/>
    <w:rsid w:val="00044C0A"/>
    <w:rsid w:val="00070BD5"/>
    <w:rsid w:val="0009752D"/>
    <w:rsid w:val="000A3793"/>
    <w:rsid w:val="000A48F6"/>
    <w:rsid w:val="000A60FB"/>
    <w:rsid w:val="000B2C5D"/>
    <w:rsid w:val="000B4612"/>
    <w:rsid w:val="000C12EA"/>
    <w:rsid w:val="000D6174"/>
    <w:rsid w:val="000E0198"/>
    <w:rsid w:val="000F756B"/>
    <w:rsid w:val="0010737B"/>
    <w:rsid w:val="0011726E"/>
    <w:rsid w:val="00141327"/>
    <w:rsid w:val="00144144"/>
    <w:rsid w:val="001546E8"/>
    <w:rsid w:val="001721D4"/>
    <w:rsid w:val="00173FD6"/>
    <w:rsid w:val="00174C30"/>
    <w:rsid w:val="001A1B11"/>
    <w:rsid w:val="001B42C4"/>
    <w:rsid w:val="001C1684"/>
    <w:rsid w:val="001D23D1"/>
    <w:rsid w:val="001D3764"/>
    <w:rsid w:val="00244475"/>
    <w:rsid w:val="002572EC"/>
    <w:rsid w:val="002636BA"/>
    <w:rsid w:val="00270E4A"/>
    <w:rsid w:val="002A394F"/>
    <w:rsid w:val="002C24E1"/>
    <w:rsid w:val="00310091"/>
    <w:rsid w:val="003566D3"/>
    <w:rsid w:val="003605CA"/>
    <w:rsid w:val="003714DE"/>
    <w:rsid w:val="0039183E"/>
    <w:rsid w:val="003A5E06"/>
    <w:rsid w:val="003F759E"/>
    <w:rsid w:val="004078E2"/>
    <w:rsid w:val="00411286"/>
    <w:rsid w:val="004263F7"/>
    <w:rsid w:val="00427EB3"/>
    <w:rsid w:val="00475CEA"/>
    <w:rsid w:val="00481D0E"/>
    <w:rsid w:val="0049187D"/>
    <w:rsid w:val="004F33C2"/>
    <w:rsid w:val="00525E27"/>
    <w:rsid w:val="00540B93"/>
    <w:rsid w:val="00543E5D"/>
    <w:rsid w:val="00551F15"/>
    <w:rsid w:val="005647A0"/>
    <w:rsid w:val="00594E26"/>
    <w:rsid w:val="005C55BF"/>
    <w:rsid w:val="005E482D"/>
    <w:rsid w:val="00620323"/>
    <w:rsid w:val="006714BE"/>
    <w:rsid w:val="006914B7"/>
    <w:rsid w:val="006A5499"/>
    <w:rsid w:val="006A65A2"/>
    <w:rsid w:val="006C3308"/>
    <w:rsid w:val="006D3717"/>
    <w:rsid w:val="006D4494"/>
    <w:rsid w:val="006E248E"/>
    <w:rsid w:val="006E4F3A"/>
    <w:rsid w:val="006F0C81"/>
    <w:rsid w:val="00715856"/>
    <w:rsid w:val="00740DD4"/>
    <w:rsid w:val="007536D5"/>
    <w:rsid w:val="0076394B"/>
    <w:rsid w:val="007713F4"/>
    <w:rsid w:val="00781A50"/>
    <w:rsid w:val="00786F64"/>
    <w:rsid w:val="007A740B"/>
    <w:rsid w:val="007E0EE3"/>
    <w:rsid w:val="007E5ECC"/>
    <w:rsid w:val="00807917"/>
    <w:rsid w:val="008161BF"/>
    <w:rsid w:val="00816A58"/>
    <w:rsid w:val="0082229E"/>
    <w:rsid w:val="00824299"/>
    <w:rsid w:val="00836A52"/>
    <w:rsid w:val="0086023C"/>
    <w:rsid w:val="00876F6B"/>
    <w:rsid w:val="008A09EE"/>
    <w:rsid w:val="008A5EB1"/>
    <w:rsid w:val="008B6E3D"/>
    <w:rsid w:val="008C29A6"/>
    <w:rsid w:val="008F0EC3"/>
    <w:rsid w:val="00902674"/>
    <w:rsid w:val="00943DB1"/>
    <w:rsid w:val="009707A4"/>
    <w:rsid w:val="009B2288"/>
    <w:rsid w:val="009F214F"/>
    <w:rsid w:val="009F76BC"/>
    <w:rsid w:val="00A0418F"/>
    <w:rsid w:val="00A10745"/>
    <w:rsid w:val="00A422C6"/>
    <w:rsid w:val="00A742F9"/>
    <w:rsid w:val="00A82EEB"/>
    <w:rsid w:val="00A93BC0"/>
    <w:rsid w:val="00AB7834"/>
    <w:rsid w:val="00AC6182"/>
    <w:rsid w:val="00AD2E37"/>
    <w:rsid w:val="00AE0DE2"/>
    <w:rsid w:val="00AE20CA"/>
    <w:rsid w:val="00AE56D6"/>
    <w:rsid w:val="00AF7DE9"/>
    <w:rsid w:val="00B222DA"/>
    <w:rsid w:val="00B65612"/>
    <w:rsid w:val="00B66A17"/>
    <w:rsid w:val="00BD6C37"/>
    <w:rsid w:val="00C044C0"/>
    <w:rsid w:val="00C53E04"/>
    <w:rsid w:val="00C71E2A"/>
    <w:rsid w:val="00C81DEA"/>
    <w:rsid w:val="00C90B0F"/>
    <w:rsid w:val="00CA0FE9"/>
    <w:rsid w:val="00CA14C6"/>
    <w:rsid w:val="00CC209A"/>
    <w:rsid w:val="00CC4644"/>
    <w:rsid w:val="00CE4865"/>
    <w:rsid w:val="00D078DD"/>
    <w:rsid w:val="00D22225"/>
    <w:rsid w:val="00D414C6"/>
    <w:rsid w:val="00D5127E"/>
    <w:rsid w:val="00D558BA"/>
    <w:rsid w:val="00DD094E"/>
    <w:rsid w:val="00DD575E"/>
    <w:rsid w:val="00DE32D6"/>
    <w:rsid w:val="00DE653F"/>
    <w:rsid w:val="00E0350E"/>
    <w:rsid w:val="00E076C9"/>
    <w:rsid w:val="00E15855"/>
    <w:rsid w:val="00E4449C"/>
    <w:rsid w:val="00E5276B"/>
    <w:rsid w:val="00E529AE"/>
    <w:rsid w:val="00E71E3A"/>
    <w:rsid w:val="00E72811"/>
    <w:rsid w:val="00EA16E5"/>
    <w:rsid w:val="00EB5977"/>
    <w:rsid w:val="00EB62B6"/>
    <w:rsid w:val="00ED3CFF"/>
    <w:rsid w:val="00EE36A5"/>
    <w:rsid w:val="00EF0D59"/>
    <w:rsid w:val="00EF35CF"/>
    <w:rsid w:val="00F16169"/>
    <w:rsid w:val="00F16F42"/>
    <w:rsid w:val="00F1773B"/>
    <w:rsid w:val="00F37FD5"/>
    <w:rsid w:val="00F46393"/>
    <w:rsid w:val="00F46F4F"/>
    <w:rsid w:val="00FA74E3"/>
    <w:rsid w:val="00FA7F01"/>
    <w:rsid w:val="00FE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A875"/>
  <w15:chartTrackingRefBased/>
  <w15:docId w15:val="{DE724749-BC00-3849-9FAE-2AA2D373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7DE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46E8"/>
    <w:pPr>
      <w:tabs>
        <w:tab w:val="center" w:pos="4680"/>
        <w:tab w:val="right" w:pos="9360"/>
      </w:tabs>
    </w:pPr>
  </w:style>
  <w:style w:type="character" w:customStyle="1" w:styleId="FooterChar">
    <w:name w:val="Footer Char"/>
    <w:basedOn w:val="DefaultParagraphFont"/>
    <w:link w:val="Footer"/>
    <w:uiPriority w:val="99"/>
    <w:rsid w:val="001546E8"/>
  </w:style>
  <w:style w:type="character" w:styleId="PageNumber">
    <w:name w:val="page number"/>
    <w:basedOn w:val="DefaultParagraphFont"/>
    <w:uiPriority w:val="99"/>
    <w:semiHidden/>
    <w:unhideWhenUsed/>
    <w:rsid w:val="001546E8"/>
  </w:style>
  <w:style w:type="character" w:styleId="Hyperlink">
    <w:name w:val="Hyperlink"/>
    <w:basedOn w:val="DefaultParagraphFont"/>
    <w:uiPriority w:val="99"/>
    <w:unhideWhenUsed/>
    <w:rsid w:val="003566D3"/>
    <w:rPr>
      <w:color w:val="0563C1" w:themeColor="hyperlink"/>
      <w:u w:val="single"/>
    </w:rPr>
  </w:style>
  <w:style w:type="character" w:styleId="FollowedHyperlink">
    <w:name w:val="FollowedHyperlink"/>
    <w:basedOn w:val="DefaultParagraphFont"/>
    <w:uiPriority w:val="99"/>
    <w:semiHidden/>
    <w:unhideWhenUsed/>
    <w:rsid w:val="003566D3"/>
    <w:rPr>
      <w:color w:val="954F72" w:themeColor="followedHyperlink"/>
      <w:u w:val="single"/>
    </w:rPr>
  </w:style>
  <w:style w:type="paragraph" w:styleId="BalloonText">
    <w:name w:val="Balloon Text"/>
    <w:basedOn w:val="Normal"/>
    <w:link w:val="BalloonTextChar"/>
    <w:uiPriority w:val="99"/>
    <w:semiHidden/>
    <w:unhideWhenUsed/>
    <w:rsid w:val="003F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9E"/>
    <w:rPr>
      <w:rFonts w:ascii="Segoe UI" w:hAnsi="Segoe UI" w:cs="Segoe UI"/>
      <w:sz w:val="18"/>
      <w:szCs w:val="18"/>
    </w:rPr>
  </w:style>
  <w:style w:type="paragraph" w:styleId="ListParagraph">
    <w:name w:val="List Paragraph"/>
    <w:basedOn w:val="Normal"/>
    <w:uiPriority w:val="34"/>
    <w:qFormat/>
    <w:rsid w:val="006A65A2"/>
    <w:pPr>
      <w:ind w:left="720"/>
      <w:contextualSpacing/>
    </w:pPr>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7713F4"/>
    <w:rPr>
      <w:color w:val="605E5C"/>
      <w:shd w:val="clear" w:color="auto" w:fill="E1DFDD"/>
    </w:rPr>
  </w:style>
  <w:style w:type="paragraph" w:styleId="NormalWeb">
    <w:name w:val="Normal (Web)"/>
    <w:basedOn w:val="Normal"/>
    <w:uiPriority w:val="99"/>
    <w:semiHidden/>
    <w:unhideWhenUsed/>
    <w:rsid w:val="00876F6B"/>
    <w:rPr>
      <w:rFonts w:ascii="Times New Roman" w:hAnsi="Times New Roman" w:cs="Times New Roman"/>
    </w:rPr>
  </w:style>
  <w:style w:type="paragraph" w:customStyle="1" w:styleId="SVCTitle">
    <w:name w:val="SVC Title"/>
    <w:basedOn w:val="Title"/>
    <w:autoRedefine/>
    <w:qFormat/>
    <w:rsid w:val="009F76BC"/>
    <w:pPr>
      <w:jc w:val="center"/>
    </w:pPr>
    <w:rPr>
      <w:rFonts w:ascii="Times New Roman" w:hAnsi="Times New Roman" w:cs="Times New Roman"/>
      <w:smallCaps/>
      <w:szCs w:val="44"/>
    </w:rPr>
  </w:style>
  <w:style w:type="paragraph" w:styleId="Title">
    <w:name w:val="Title"/>
    <w:basedOn w:val="Normal"/>
    <w:next w:val="Normal"/>
    <w:link w:val="TitleChar"/>
    <w:uiPriority w:val="10"/>
    <w:qFormat/>
    <w:rsid w:val="009F76B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76B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B222DA"/>
    <w:rPr>
      <w:color w:val="605E5C"/>
      <w:shd w:val="clear" w:color="auto" w:fill="E1DFDD"/>
    </w:rPr>
  </w:style>
  <w:style w:type="paragraph" w:customStyle="1" w:styleId="SVCHeading1">
    <w:name w:val="SVC Heading 1"/>
    <w:basedOn w:val="Heading1"/>
    <w:qFormat/>
    <w:rsid w:val="00AF7DE9"/>
    <w:rPr>
      <w:rFonts w:ascii="Times New Roman" w:hAnsi="Times New Roman"/>
      <w:b/>
      <w:color w:val="auto"/>
      <w:sz w:val="24"/>
    </w:rPr>
  </w:style>
  <w:style w:type="character" w:customStyle="1" w:styleId="Heading1Char">
    <w:name w:val="Heading 1 Char"/>
    <w:basedOn w:val="DefaultParagraphFont"/>
    <w:link w:val="Heading1"/>
    <w:uiPriority w:val="9"/>
    <w:rsid w:val="00AF7D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36251">
      <w:bodyDiv w:val="1"/>
      <w:marLeft w:val="0"/>
      <w:marRight w:val="0"/>
      <w:marTop w:val="0"/>
      <w:marBottom w:val="0"/>
      <w:divBdr>
        <w:top w:val="none" w:sz="0" w:space="0" w:color="auto"/>
        <w:left w:val="none" w:sz="0" w:space="0" w:color="auto"/>
        <w:bottom w:val="none" w:sz="0" w:space="0" w:color="auto"/>
        <w:right w:val="none" w:sz="0" w:space="0" w:color="auto"/>
      </w:divBdr>
    </w:div>
    <w:div w:id="20224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stvincent.edu/cis/FacultyInfo/BrDavid.php" TargetMode="External"/><Relationship Id="rId13" Type="http://schemas.openxmlformats.org/officeDocument/2006/relationships/hyperlink" Target="https://www.acm.org/code-of-ethic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cis.stvincent.edu/html/tutorials/swd/index.html" TargetMode="External"/><Relationship Id="rId17" Type="http://schemas.openxmlformats.org/officeDocument/2006/relationships/hyperlink" Target="https://www.stvincent.edu/student-life/title-ix" TargetMode="External"/><Relationship Id="rId2" Type="http://schemas.openxmlformats.org/officeDocument/2006/relationships/styles" Target="styles.xml"/><Relationship Id="rId16" Type="http://schemas.openxmlformats.org/officeDocument/2006/relationships/hyperlink" Target="https://www.stvincent.edu/student-life/title-i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m.pearson.com/northamerica/myprogramminglab/" TargetMode="External"/><Relationship Id="rId5" Type="http://schemas.openxmlformats.org/officeDocument/2006/relationships/footnotes" Target="footnotes.xml"/><Relationship Id="rId15" Type="http://schemas.openxmlformats.org/officeDocument/2006/relationships/hyperlink" Target="https://www.stvincent.edu/resources/covid-19-updates/index.html" TargetMode="External"/><Relationship Id="rId10" Type="http://schemas.openxmlformats.org/officeDocument/2006/relationships/hyperlink" Target="https://mlm.pearson.com/northamerica/myprogramminglab/"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david.carlson@stvincent.edu" TargetMode="External"/><Relationship Id="rId14" Type="http://schemas.openxmlformats.org/officeDocument/2006/relationships/hyperlink" Target="https://cis.stvinc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9</Pages>
  <Words>3849</Words>
  <Characters>21943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Margaret</dc:creator>
  <cp:keywords/>
  <dc:description/>
  <cp:lastModifiedBy>Carlson, David</cp:lastModifiedBy>
  <cp:revision>12</cp:revision>
  <cp:lastPrinted>2021-01-27T01:20:00Z</cp:lastPrinted>
  <dcterms:created xsi:type="dcterms:W3CDTF">2021-01-28T20:04:00Z</dcterms:created>
  <dcterms:modified xsi:type="dcterms:W3CDTF">2021-01-30T18:42:00Z</dcterms:modified>
</cp:coreProperties>
</file>